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D6ED" w14:textId="77777777" w:rsidR="00BA657A" w:rsidRPr="00DB2675" w:rsidRDefault="00BA657A" w:rsidP="00BA657A">
      <w:pPr>
        <w:rPr>
          <w:b/>
        </w:rPr>
      </w:pPr>
      <w:r w:rsidRPr="00DB2675">
        <w:rPr>
          <w:b/>
        </w:rPr>
        <w:t>REPUBLIKA HRVATSKA</w:t>
      </w:r>
    </w:p>
    <w:p w14:paraId="788231F6" w14:textId="77777777" w:rsidR="00BA657A" w:rsidRPr="006D389A" w:rsidRDefault="000B0775" w:rsidP="00BA657A">
      <w:pPr>
        <w:rPr>
          <w:b/>
        </w:rPr>
      </w:pPr>
      <w:r w:rsidRPr="006D389A">
        <w:rPr>
          <w:b/>
        </w:rPr>
        <w:t>MINISTARSTVO ZNANOSTI I OBRAZOVANJA</w:t>
      </w:r>
      <w:r w:rsidR="00BA657A" w:rsidRPr="006D389A">
        <w:rPr>
          <w:b/>
        </w:rPr>
        <w:tab/>
      </w:r>
    </w:p>
    <w:p w14:paraId="35C3B1D7" w14:textId="77777777" w:rsidR="00BA657A" w:rsidRPr="006D389A" w:rsidRDefault="000B0775" w:rsidP="00BA657A">
      <w:pPr>
        <w:rPr>
          <w:b/>
        </w:rPr>
      </w:pPr>
      <w:r w:rsidRPr="006D389A">
        <w:rPr>
          <w:b/>
        </w:rPr>
        <w:t>GLAZBENA ŠKOLA U NOVSKOJ</w:t>
      </w:r>
    </w:p>
    <w:p w14:paraId="2F8A482B" w14:textId="77777777" w:rsidR="000B0775" w:rsidRPr="006D389A" w:rsidRDefault="000B0775" w:rsidP="000B0775">
      <w:r w:rsidRPr="006D389A">
        <w:t xml:space="preserve">Novska, Trg dr. Franje Tuđman 3 </w:t>
      </w:r>
    </w:p>
    <w:p w14:paraId="66FF62E6" w14:textId="30089433" w:rsidR="000B0775" w:rsidRPr="004F3EA1" w:rsidRDefault="003351ED" w:rsidP="000B0775">
      <w:pPr>
        <w:rPr>
          <w:color w:val="FF0000"/>
        </w:rPr>
      </w:pPr>
      <w:r w:rsidRPr="006D389A">
        <w:t>IBAN: HR04</w:t>
      </w:r>
      <w:r w:rsidR="008B3F17" w:rsidRPr="006D389A">
        <w:t>234000911001</w:t>
      </w:r>
      <w:r w:rsidR="000B0775" w:rsidRPr="006D389A">
        <w:t>92975</w:t>
      </w:r>
    </w:p>
    <w:p w14:paraId="6E82041E" w14:textId="77777777" w:rsidR="000B0775" w:rsidRPr="00DB2675" w:rsidRDefault="000B0775" w:rsidP="000B0775">
      <w:r w:rsidRPr="00DB2675">
        <w:t xml:space="preserve">Matični broj: 01460552 </w:t>
      </w:r>
    </w:p>
    <w:p w14:paraId="0CE4E8B0" w14:textId="77777777" w:rsidR="000B0775" w:rsidRPr="00DB2675" w:rsidRDefault="000B0775" w:rsidP="000B0775">
      <w:r w:rsidRPr="00DB2675">
        <w:t xml:space="preserve">OIB: 46282088134 </w:t>
      </w:r>
    </w:p>
    <w:p w14:paraId="44BF7018" w14:textId="77777777" w:rsidR="000B0775" w:rsidRPr="00DB2675" w:rsidRDefault="000B0775" w:rsidP="000B0775">
      <w:r w:rsidRPr="00DB2675">
        <w:t>Šifra djelatnosti: 8532</w:t>
      </w:r>
    </w:p>
    <w:p w14:paraId="7F3C1F7B" w14:textId="77777777" w:rsidR="00BA657A" w:rsidRPr="00DB2675" w:rsidRDefault="00BA657A" w:rsidP="00BA657A">
      <w:r w:rsidRPr="00DB2675">
        <w:t>Razina</w:t>
      </w:r>
      <w:r w:rsidR="000B0775" w:rsidRPr="00DB2675">
        <w:t>:</w:t>
      </w:r>
      <w:r w:rsidRPr="00DB2675">
        <w:t xml:space="preserve"> 31</w:t>
      </w:r>
    </w:p>
    <w:p w14:paraId="4090BEEC" w14:textId="77777777" w:rsidR="00BA657A" w:rsidRPr="00DB2675" w:rsidRDefault="000B0775" w:rsidP="00BA657A">
      <w:r w:rsidRPr="00DB2675">
        <w:t>RK</w:t>
      </w:r>
      <w:r w:rsidR="00BA657A" w:rsidRPr="00DB2675">
        <w:t>P</w:t>
      </w:r>
      <w:r w:rsidRPr="00DB2675">
        <w:t>:</w:t>
      </w:r>
      <w:r w:rsidR="00BA657A" w:rsidRPr="00DB2675">
        <w:t xml:space="preserve"> 23294</w:t>
      </w:r>
    </w:p>
    <w:p w14:paraId="0BF94CB6" w14:textId="77777777" w:rsidR="000B0775" w:rsidRPr="00DB2675" w:rsidRDefault="000B0775" w:rsidP="00BA657A">
      <w:r w:rsidRPr="00DB2675">
        <w:t>Šifra županije: 293</w:t>
      </w:r>
    </w:p>
    <w:p w14:paraId="7600A7F3" w14:textId="263BA173" w:rsidR="000B0775" w:rsidRPr="00DB2675" w:rsidRDefault="00B94FCA" w:rsidP="00BA657A">
      <w:r w:rsidRPr="00DB2675">
        <w:t>Razdoblje: 20</w:t>
      </w:r>
      <w:r w:rsidR="0045540D" w:rsidRPr="00DB2675">
        <w:t>2</w:t>
      </w:r>
      <w:r w:rsidR="00FC0531">
        <w:t>2</w:t>
      </w:r>
      <w:r w:rsidR="000B0775" w:rsidRPr="00DB2675">
        <w:t>-12</w:t>
      </w:r>
    </w:p>
    <w:p w14:paraId="1237FA35" w14:textId="77777777" w:rsidR="000B0775" w:rsidRPr="000B0775" w:rsidRDefault="000B0775" w:rsidP="00BA657A"/>
    <w:p w14:paraId="08869082" w14:textId="77777777" w:rsidR="00BA657A" w:rsidRPr="00F047A3" w:rsidRDefault="00BA657A" w:rsidP="00BA657A">
      <w:r w:rsidRPr="00F047A3">
        <w:tab/>
      </w:r>
      <w:r w:rsidRPr="00F047A3">
        <w:tab/>
      </w:r>
      <w:r w:rsidRPr="00F047A3">
        <w:tab/>
      </w:r>
      <w:r w:rsidRPr="00F047A3">
        <w:tab/>
      </w:r>
      <w:r w:rsidRPr="00F047A3">
        <w:tab/>
        <w:t xml:space="preserve"> </w:t>
      </w:r>
    </w:p>
    <w:p w14:paraId="38331F16" w14:textId="77777777" w:rsidR="00BA657A" w:rsidRPr="00F047A3" w:rsidRDefault="00BA657A" w:rsidP="00BA657A"/>
    <w:p w14:paraId="1C3C6B02" w14:textId="77777777" w:rsidR="00BA657A" w:rsidRPr="00F047A3" w:rsidRDefault="00521066" w:rsidP="000B0775">
      <w:pPr>
        <w:jc w:val="center"/>
        <w:rPr>
          <w:b/>
        </w:rPr>
      </w:pPr>
      <w:r>
        <w:rPr>
          <w:b/>
        </w:rPr>
        <w:t>B I LJ E Š K E</w:t>
      </w:r>
    </w:p>
    <w:p w14:paraId="54E1E14D" w14:textId="77777777" w:rsidR="00BA657A" w:rsidRPr="00F047A3" w:rsidRDefault="000B0775" w:rsidP="000B0775">
      <w:pPr>
        <w:ind w:left="720" w:firstLine="720"/>
        <w:rPr>
          <w:b/>
        </w:rPr>
      </w:pPr>
      <w:r>
        <w:rPr>
          <w:b/>
        </w:rPr>
        <w:t xml:space="preserve">Uz </w:t>
      </w:r>
      <w:r w:rsidR="00BA657A" w:rsidRPr="00F047A3">
        <w:rPr>
          <w:b/>
        </w:rPr>
        <w:t>Izvještaj o prihodima i rashodima, primicima i izdacima</w:t>
      </w:r>
    </w:p>
    <w:p w14:paraId="788D1BF0" w14:textId="77777777" w:rsidR="00BA657A" w:rsidRPr="00F047A3" w:rsidRDefault="000B0775" w:rsidP="000B0775">
      <w:pPr>
        <w:jc w:val="center"/>
        <w:rPr>
          <w:b/>
        </w:rPr>
      </w:pPr>
      <w:r>
        <w:rPr>
          <w:b/>
        </w:rPr>
        <w:t>(Obrazac PR-RAS)</w:t>
      </w:r>
    </w:p>
    <w:p w14:paraId="5875C5A4" w14:textId="77777777" w:rsidR="00BA657A" w:rsidRDefault="00BA657A" w:rsidP="00BA657A"/>
    <w:p w14:paraId="392BFD5E" w14:textId="77777777" w:rsidR="00BA657A" w:rsidRDefault="00BA657A" w:rsidP="00BA657A"/>
    <w:p w14:paraId="67A3E25A" w14:textId="77777777" w:rsidR="00BA657A" w:rsidRPr="00296F36" w:rsidRDefault="00BA657A" w:rsidP="00BA657A"/>
    <w:p w14:paraId="152F836B" w14:textId="722C3119" w:rsidR="00AE2C37" w:rsidRPr="00296F36" w:rsidRDefault="000B0775" w:rsidP="009D5F16">
      <w:pPr>
        <w:pStyle w:val="Naslov1"/>
        <w:numPr>
          <w:ilvl w:val="0"/>
          <w:numId w:val="3"/>
        </w:numPr>
        <w:ind w:left="284" w:hanging="295"/>
        <w:jc w:val="both"/>
      </w:pPr>
      <w:r w:rsidRPr="00296F36">
        <w:t xml:space="preserve">Bilješka uz </w:t>
      </w:r>
      <w:r w:rsidR="005E29A7">
        <w:t>p</w:t>
      </w:r>
      <w:r w:rsidRPr="00296F36">
        <w:t>rihod</w:t>
      </w:r>
      <w:r w:rsidR="005E29A7">
        <w:t>e</w:t>
      </w:r>
      <w:r w:rsidRPr="00296F36">
        <w:t xml:space="preserve"> poslovanja</w:t>
      </w:r>
    </w:p>
    <w:p w14:paraId="5AD168DA" w14:textId="77777777" w:rsidR="000B0775" w:rsidRPr="00296F36" w:rsidRDefault="000B0775" w:rsidP="009D5F16">
      <w:pPr>
        <w:jc w:val="both"/>
      </w:pPr>
    </w:p>
    <w:p w14:paraId="2EB049E4" w14:textId="39FCAFCF" w:rsidR="00586DB4" w:rsidRDefault="000B0775" w:rsidP="009D5F16">
      <w:pPr>
        <w:pStyle w:val="Tijeloteksta"/>
        <w:ind w:right="-142"/>
        <w:jc w:val="both"/>
      </w:pPr>
      <w:r w:rsidRPr="00296F36">
        <w:t>Prihodi poslovanja ostvareni su u iznosu</w:t>
      </w:r>
      <w:r w:rsidR="006E4AAF" w:rsidRPr="00296F36">
        <w:t xml:space="preserve"> od </w:t>
      </w:r>
      <w:r w:rsidR="00323193">
        <w:t>3</w:t>
      </w:r>
      <w:r w:rsidR="00B94FCA" w:rsidRPr="00296F36">
        <w:t>.</w:t>
      </w:r>
      <w:r w:rsidR="005E29A7">
        <w:t>218.887,97</w:t>
      </w:r>
      <w:r w:rsidR="006E4AAF" w:rsidRPr="00296F36">
        <w:t xml:space="preserve"> kn </w:t>
      </w:r>
      <w:r w:rsidR="0005387C" w:rsidRPr="00296F36">
        <w:t xml:space="preserve">što je u odnosu </w:t>
      </w:r>
      <w:r w:rsidR="00B94FCA" w:rsidRPr="00296F36">
        <w:t xml:space="preserve">na prethodnu godinu </w:t>
      </w:r>
      <w:r w:rsidR="00323193">
        <w:t>više</w:t>
      </w:r>
      <w:r w:rsidR="00B94FCA" w:rsidRPr="00296F36">
        <w:t xml:space="preserve"> za </w:t>
      </w:r>
      <w:r w:rsidR="005E29A7">
        <w:t>1,8</w:t>
      </w:r>
      <w:r w:rsidR="0005387C" w:rsidRPr="00296F36">
        <w:t xml:space="preserve">% ili </w:t>
      </w:r>
      <w:r w:rsidR="005E29A7">
        <w:t>55.983,97</w:t>
      </w:r>
      <w:r w:rsidR="0005387C" w:rsidRPr="00296F36">
        <w:t xml:space="preserve"> kn. </w:t>
      </w:r>
      <w:r w:rsidR="00323193">
        <w:t>Povećanje</w:t>
      </w:r>
      <w:r w:rsidR="00586DB4" w:rsidRPr="00296F36">
        <w:t xml:space="preserve"> je nastalo zbog toga što</w:t>
      </w:r>
      <w:r w:rsidR="007F5B32" w:rsidRPr="00296F36">
        <w:t xml:space="preserve"> je Glazbena škola u </w:t>
      </w:r>
      <w:r w:rsidR="006D389A" w:rsidRPr="00296F36">
        <w:t xml:space="preserve">tekućoj godini ostvarila </w:t>
      </w:r>
      <w:r w:rsidR="00323193">
        <w:t>povećanje</w:t>
      </w:r>
      <w:r w:rsidR="006D389A" w:rsidRPr="00296F36">
        <w:t xml:space="preserve"> prihoda </w:t>
      </w:r>
      <w:r w:rsidR="00323193">
        <w:t>zbog povećanja plaća zaposlenika.</w:t>
      </w:r>
    </w:p>
    <w:p w14:paraId="2DF16DEB" w14:textId="77777777" w:rsidR="00683048" w:rsidRPr="00296F36" w:rsidRDefault="00683048" w:rsidP="009D5F16">
      <w:pPr>
        <w:pStyle w:val="Tijeloteksta"/>
        <w:ind w:right="-142"/>
        <w:jc w:val="both"/>
      </w:pPr>
    </w:p>
    <w:p w14:paraId="3C0F6960" w14:textId="77777777" w:rsidR="00586DB4" w:rsidRPr="00296F36" w:rsidRDefault="00586DB4" w:rsidP="009D5F16">
      <w:pPr>
        <w:pStyle w:val="Tijeloteksta"/>
        <w:ind w:right="-142"/>
        <w:jc w:val="both"/>
        <w:rPr>
          <w:b/>
          <w:i/>
        </w:rPr>
      </w:pPr>
      <w:r w:rsidRPr="00296F36">
        <w:rPr>
          <w:b/>
          <w:i/>
        </w:rPr>
        <w:t>Prihodi poslovanja sastoje se od:</w:t>
      </w:r>
    </w:p>
    <w:p w14:paraId="364A4E89" w14:textId="201E2257" w:rsidR="00586DB4" w:rsidRPr="00296F36" w:rsidRDefault="00586DB4" w:rsidP="009D5F16">
      <w:pPr>
        <w:pStyle w:val="Tijeloteksta"/>
        <w:numPr>
          <w:ilvl w:val="0"/>
          <w:numId w:val="4"/>
        </w:numPr>
        <w:ind w:right="-142"/>
        <w:jc w:val="both"/>
      </w:pPr>
      <w:r w:rsidRPr="00296F36">
        <w:t>Prihodi iz nadležnog proračuna (S</w:t>
      </w:r>
      <w:r w:rsidR="00AE2C37" w:rsidRPr="00296F36">
        <w:t xml:space="preserve">MŽ) </w:t>
      </w:r>
      <w:r w:rsidR="00AE2C37" w:rsidRPr="00296F36">
        <w:tab/>
      </w:r>
      <w:r w:rsidR="005E29A7">
        <w:t>277.512,96</w:t>
      </w:r>
      <w:r w:rsidRPr="00296F36">
        <w:t xml:space="preserve"> kn</w:t>
      </w:r>
    </w:p>
    <w:p w14:paraId="5BB39C42" w14:textId="45A465FD" w:rsidR="00586DB4" w:rsidRPr="00296F36" w:rsidRDefault="00586DB4" w:rsidP="009D5F16">
      <w:pPr>
        <w:pStyle w:val="Tijeloteksta"/>
        <w:numPr>
          <w:ilvl w:val="0"/>
          <w:numId w:val="4"/>
        </w:numPr>
        <w:ind w:right="-142"/>
        <w:jc w:val="both"/>
      </w:pPr>
      <w:r w:rsidRPr="00296F36">
        <w:t xml:space="preserve">Prihodi iz </w:t>
      </w:r>
      <w:r w:rsidR="00AE2C37" w:rsidRPr="00296F36">
        <w:t xml:space="preserve">nenadležnih proračuna </w:t>
      </w:r>
      <w:r w:rsidR="00AE2C37" w:rsidRPr="00296F36">
        <w:tab/>
        <w:t xml:space="preserve">         </w:t>
      </w:r>
      <w:r w:rsidR="00B94FCA" w:rsidRPr="00296F36">
        <w:t>2.</w:t>
      </w:r>
      <w:r w:rsidR="008E755E">
        <w:t>815</w:t>
      </w:r>
      <w:r w:rsidR="00296F36" w:rsidRPr="00296F36">
        <w:t>.</w:t>
      </w:r>
      <w:r w:rsidR="008E755E">
        <w:t>834,42</w:t>
      </w:r>
      <w:r w:rsidRPr="00296F36">
        <w:t xml:space="preserve"> kn</w:t>
      </w:r>
    </w:p>
    <w:p w14:paraId="147E7C8D" w14:textId="214DFB77" w:rsidR="00586DB4" w:rsidRPr="00296F36" w:rsidRDefault="00AE2C37" w:rsidP="009D5F16">
      <w:pPr>
        <w:pStyle w:val="Tijeloteksta"/>
        <w:numPr>
          <w:ilvl w:val="0"/>
          <w:numId w:val="5"/>
        </w:numPr>
        <w:ind w:left="1418" w:right="-142" w:hanging="425"/>
        <w:jc w:val="both"/>
        <w:rPr>
          <w:i/>
        </w:rPr>
      </w:pPr>
      <w:r w:rsidRPr="00296F36">
        <w:rPr>
          <w:i/>
        </w:rPr>
        <w:t>MZO</w:t>
      </w:r>
      <w:r w:rsidRPr="00296F36">
        <w:rPr>
          <w:i/>
        </w:rPr>
        <w:tab/>
      </w:r>
      <w:r w:rsidRPr="00296F36">
        <w:rPr>
          <w:i/>
        </w:rPr>
        <w:tab/>
      </w:r>
      <w:r w:rsidRPr="00296F36">
        <w:rPr>
          <w:i/>
        </w:rPr>
        <w:tab/>
      </w:r>
      <w:r w:rsidR="00586DB4" w:rsidRPr="00296F36">
        <w:rPr>
          <w:i/>
        </w:rPr>
        <w:t xml:space="preserve"> </w:t>
      </w:r>
      <w:r w:rsidR="00B94FCA" w:rsidRPr="00296F36">
        <w:rPr>
          <w:i/>
        </w:rPr>
        <w:t>2.</w:t>
      </w:r>
      <w:r w:rsidR="008E755E">
        <w:rPr>
          <w:i/>
        </w:rPr>
        <w:t>755</w:t>
      </w:r>
      <w:r w:rsidR="00296F36" w:rsidRPr="00296F36">
        <w:rPr>
          <w:i/>
        </w:rPr>
        <w:t>.</w:t>
      </w:r>
      <w:r w:rsidR="008E755E">
        <w:rPr>
          <w:i/>
        </w:rPr>
        <w:t>834,42</w:t>
      </w:r>
      <w:r w:rsidR="00586DB4" w:rsidRPr="00296F36">
        <w:rPr>
          <w:i/>
        </w:rPr>
        <w:t xml:space="preserve"> kn</w:t>
      </w:r>
    </w:p>
    <w:p w14:paraId="537CE844" w14:textId="44C480F5" w:rsidR="00586DB4" w:rsidRPr="00296F36" w:rsidRDefault="00AE2C37" w:rsidP="009D5F16">
      <w:pPr>
        <w:pStyle w:val="Tijeloteksta"/>
        <w:numPr>
          <w:ilvl w:val="0"/>
          <w:numId w:val="5"/>
        </w:numPr>
        <w:ind w:left="1418" w:right="-142" w:hanging="425"/>
        <w:jc w:val="both"/>
        <w:rPr>
          <w:i/>
        </w:rPr>
      </w:pPr>
      <w:r w:rsidRPr="00296F36">
        <w:rPr>
          <w:i/>
        </w:rPr>
        <w:t xml:space="preserve">Grad Novska </w:t>
      </w:r>
      <w:r w:rsidRPr="00296F36">
        <w:rPr>
          <w:i/>
        </w:rPr>
        <w:tab/>
      </w:r>
      <w:r w:rsidRPr="00296F36">
        <w:rPr>
          <w:i/>
        </w:rPr>
        <w:tab/>
        <w:t xml:space="preserve">    </w:t>
      </w:r>
      <w:r w:rsidR="00296F36" w:rsidRPr="00296F36">
        <w:rPr>
          <w:i/>
        </w:rPr>
        <w:t xml:space="preserve">  </w:t>
      </w:r>
      <w:r w:rsidR="008E755E">
        <w:rPr>
          <w:i/>
        </w:rPr>
        <w:t xml:space="preserve">     6</w:t>
      </w:r>
      <w:r w:rsidR="00296F36" w:rsidRPr="00296F36">
        <w:rPr>
          <w:i/>
        </w:rPr>
        <w:t>0</w:t>
      </w:r>
      <w:r w:rsidR="00B94FCA" w:rsidRPr="00296F36">
        <w:rPr>
          <w:i/>
        </w:rPr>
        <w:t>.000</w:t>
      </w:r>
      <w:r w:rsidR="00586DB4" w:rsidRPr="00296F36">
        <w:rPr>
          <w:i/>
        </w:rPr>
        <w:t xml:space="preserve"> kn</w:t>
      </w:r>
    </w:p>
    <w:p w14:paraId="3B19E760" w14:textId="4F4AA160" w:rsidR="00AE2C37" w:rsidRDefault="00AE2C37" w:rsidP="009D5F16">
      <w:pPr>
        <w:pStyle w:val="Tijeloteksta"/>
        <w:numPr>
          <w:ilvl w:val="0"/>
          <w:numId w:val="6"/>
        </w:numPr>
        <w:ind w:right="-142"/>
        <w:jc w:val="both"/>
      </w:pPr>
      <w:r w:rsidRPr="00296F36">
        <w:t>Vlastiti prihodi (participacija, upisnine)</w:t>
      </w:r>
      <w:r w:rsidR="00296F36" w:rsidRPr="00296F36">
        <w:t xml:space="preserve">   </w:t>
      </w:r>
      <w:r w:rsidR="00296F36" w:rsidRPr="00296F36">
        <w:tab/>
        <w:t xml:space="preserve"> 1</w:t>
      </w:r>
      <w:r w:rsidR="008E755E">
        <w:t>25</w:t>
      </w:r>
      <w:r w:rsidR="00296F36" w:rsidRPr="00296F36">
        <w:t>.</w:t>
      </w:r>
      <w:r w:rsidR="008E755E">
        <w:t>540,57</w:t>
      </w:r>
      <w:r w:rsidRPr="00296F36">
        <w:t xml:space="preserve"> kn</w:t>
      </w:r>
    </w:p>
    <w:p w14:paraId="2A205688" w14:textId="77777777" w:rsidR="006110C6" w:rsidRPr="00296F36" w:rsidRDefault="006110C6" w:rsidP="006110C6">
      <w:pPr>
        <w:pStyle w:val="Tijeloteksta"/>
        <w:ind w:left="720" w:right="-142"/>
        <w:jc w:val="both"/>
      </w:pPr>
    </w:p>
    <w:p w14:paraId="6BCE1BB9" w14:textId="77777777" w:rsidR="00586DB4" w:rsidRDefault="00586DB4" w:rsidP="009D5F16">
      <w:pPr>
        <w:pStyle w:val="Tijeloteksta"/>
        <w:ind w:right="-142"/>
        <w:jc w:val="both"/>
      </w:pPr>
    </w:p>
    <w:p w14:paraId="5D0A7DD8" w14:textId="090FB0C2" w:rsidR="00AE2C37" w:rsidRPr="00296F36" w:rsidRDefault="00AE2C37" w:rsidP="009D5F16">
      <w:pPr>
        <w:pStyle w:val="Tijeloteksta"/>
        <w:ind w:left="426" w:right="-142" w:hanging="425"/>
        <w:jc w:val="both"/>
        <w:rPr>
          <w:b/>
        </w:rPr>
      </w:pPr>
      <w:r w:rsidRPr="00AE2C37">
        <w:rPr>
          <w:b/>
        </w:rPr>
        <w:t>2</w:t>
      </w:r>
      <w:r w:rsidRPr="00296F36">
        <w:rPr>
          <w:b/>
        </w:rPr>
        <w:t xml:space="preserve">. </w:t>
      </w:r>
      <w:r w:rsidR="00FD7B32" w:rsidRPr="00296F36">
        <w:rPr>
          <w:b/>
        </w:rPr>
        <w:t xml:space="preserve"> </w:t>
      </w:r>
      <w:r w:rsidRPr="00296F36">
        <w:rPr>
          <w:b/>
        </w:rPr>
        <w:t>Bilješka uz Pomoći proračunskom ko</w:t>
      </w:r>
      <w:r w:rsidR="00B94FCA" w:rsidRPr="00296F36">
        <w:rPr>
          <w:b/>
        </w:rPr>
        <w:t xml:space="preserve">risnicima iz proračuna koji im </w:t>
      </w:r>
      <w:r w:rsidR="00FD7B32" w:rsidRPr="00296F36">
        <w:rPr>
          <w:b/>
        </w:rPr>
        <w:t xml:space="preserve">nije </w:t>
      </w:r>
      <w:r w:rsidRPr="00296F36">
        <w:rPr>
          <w:b/>
        </w:rPr>
        <w:t>nadležan</w:t>
      </w:r>
    </w:p>
    <w:p w14:paraId="768AA833" w14:textId="77777777" w:rsidR="00FD7B32" w:rsidRPr="00296F36" w:rsidRDefault="00FD7B32" w:rsidP="009D5F16">
      <w:pPr>
        <w:pStyle w:val="Tijeloteksta"/>
        <w:ind w:left="709" w:right="-142" w:hanging="425"/>
        <w:jc w:val="both"/>
        <w:rPr>
          <w:b/>
        </w:rPr>
      </w:pPr>
    </w:p>
    <w:p w14:paraId="40639979" w14:textId="29FB03F0" w:rsidR="00FD7B32" w:rsidRDefault="00FD7B32" w:rsidP="009D5F16">
      <w:pPr>
        <w:pStyle w:val="Tijeloteksta"/>
        <w:ind w:right="-142"/>
        <w:jc w:val="both"/>
      </w:pPr>
      <w:r w:rsidRPr="00296F36">
        <w:t xml:space="preserve">Pomoći iz nenadležnih proračuna ostvarene su u iznosu od </w:t>
      </w:r>
      <w:r w:rsidR="00B94FCA" w:rsidRPr="00296F36">
        <w:t>2.</w:t>
      </w:r>
      <w:r w:rsidR="00D446F6">
        <w:t>815.834,42</w:t>
      </w:r>
      <w:r w:rsidRPr="00296F36">
        <w:t xml:space="preserve"> kn što je </w:t>
      </w:r>
      <w:r w:rsidR="00B94FCA" w:rsidRPr="00296F36">
        <w:t xml:space="preserve">više za </w:t>
      </w:r>
      <w:r w:rsidR="00D446F6">
        <w:t>5,1</w:t>
      </w:r>
      <w:r w:rsidRPr="00296F36">
        <w:t xml:space="preserve">% ili </w:t>
      </w:r>
      <w:r w:rsidR="00D446F6">
        <w:t>135.883,42</w:t>
      </w:r>
      <w:r w:rsidRPr="00296F36">
        <w:t xml:space="preserve"> kn u odnosu na prethodnu godinu. </w:t>
      </w:r>
    </w:p>
    <w:p w14:paraId="2149109B" w14:textId="77777777" w:rsidR="000A019D" w:rsidRPr="00296F36" w:rsidRDefault="000A019D" w:rsidP="009D5F16">
      <w:pPr>
        <w:pStyle w:val="Tijeloteksta"/>
        <w:ind w:right="-142"/>
        <w:jc w:val="both"/>
      </w:pPr>
    </w:p>
    <w:p w14:paraId="480394FE" w14:textId="54635246" w:rsidR="00FD7B32" w:rsidRDefault="00FD7B32" w:rsidP="009D5F16">
      <w:pPr>
        <w:pStyle w:val="Tijeloteksta"/>
        <w:ind w:right="-142"/>
        <w:jc w:val="both"/>
        <w:rPr>
          <w:b/>
          <w:i/>
        </w:rPr>
      </w:pPr>
      <w:r w:rsidRPr="00FD7B32">
        <w:rPr>
          <w:b/>
          <w:i/>
        </w:rPr>
        <w:t xml:space="preserve">Pomoći od Grada Novske iznose </w:t>
      </w:r>
      <w:r w:rsidR="000A019D">
        <w:rPr>
          <w:b/>
          <w:i/>
        </w:rPr>
        <w:t>6</w:t>
      </w:r>
      <w:r w:rsidR="004F3EA1">
        <w:rPr>
          <w:b/>
          <w:i/>
        </w:rPr>
        <w:t>0.000</w:t>
      </w:r>
      <w:r w:rsidRPr="00FD7B32">
        <w:rPr>
          <w:b/>
          <w:i/>
        </w:rPr>
        <w:t>,00 kn:</w:t>
      </w:r>
    </w:p>
    <w:p w14:paraId="4C77AC8A" w14:textId="47734FDC" w:rsidR="00717EA5" w:rsidRPr="00DA0A62" w:rsidRDefault="00932D11" w:rsidP="00CD525A">
      <w:pPr>
        <w:pStyle w:val="Tijeloteksta"/>
        <w:numPr>
          <w:ilvl w:val="0"/>
          <w:numId w:val="8"/>
        </w:numPr>
        <w:ind w:right="567"/>
        <w:jc w:val="both"/>
      </w:pPr>
      <w:r>
        <w:t>Službena putovanja</w:t>
      </w:r>
      <w:r w:rsidR="00FE50F5">
        <w:tab/>
      </w:r>
      <w:r w:rsidR="00FE50F5">
        <w:tab/>
      </w:r>
      <w:r w:rsidR="00FE50F5">
        <w:tab/>
      </w:r>
      <w:r w:rsidR="00FE50F5">
        <w:tab/>
      </w:r>
      <w:r w:rsidR="00FE50F5">
        <w:tab/>
      </w:r>
      <w:r w:rsidR="00FE50F5">
        <w:tab/>
      </w:r>
      <w:r w:rsidR="00E11275">
        <w:t>22.796,90</w:t>
      </w:r>
      <w:r w:rsidR="00717EA5" w:rsidRPr="00DA0A62">
        <w:t xml:space="preserve"> kn</w:t>
      </w:r>
    </w:p>
    <w:p w14:paraId="262302ED" w14:textId="01581175" w:rsidR="00717EA5" w:rsidRPr="00DA0A62" w:rsidRDefault="00932D11" w:rsidP="00CD525A">
      <w:pPr>
        <w:pStyle w:val="Tijeloteksta"/>
        <w:numPr>
          <w:ilvl w:val="0"/>
          <w:numId w:val="8"/>
        </w:numPr>
        <w:ind w:right="567"/>
        <w:jc w:val="both"/>
      </w:pPr>
      <w:r>
        <w:t>Uredski materijal i ostali materijalni rashodi</w:t>
      </w:r>
      <w:r w:rsidR="00FE50F5">
        <w:tab/>
      </w:r>
      <w:r w:rsidR="00FE50F5">
        <w:tab/>
        <w:t xml:space="preserve">  8</w:t>
      </w:r>
      <w:r w:rsidR="00CD525A">
        <w:t>.</w:t>
      </w:r>
      <w:r w:rsidR="00E11275">
        <w:t>858,85</w:t>
      </w:r>
      <w:r w:rsidR="00717EA5" w:rsidRPr="00DA0A62">
        <w:t xml:space="preserve"> kn</w:t>
      </w:r>
    </w:p>
    <w:p w14:paraId="2833FAF1" w14:textId="5973FD4B" w:rsidR="00717EA5" w:rsidRPr="00DA0A62" w:rsidRDefault="00932D11" w:rsidP="00CD525A">
      <w:pPr>
        <w:pStyle w:val="Tijeloteksta"/>
        <w:numPr>
          <w:ilvl w:val="0"/>
          <w:numId w:val="8"/>
        </w:numPr>
        <w:ind w:right="567"/>
        <w:jc w:val="both"/>
      </w:pPr>
      <w:r>
        <w:t>Usluge telefona, pošte i prijevoza</w:t>
      </w:r>
      <w:r w:rsidR="00FE50F5">
        <w:tab/>
      </w:r>
      <w:r w:rsidR="00FE50F5">
        <w:tab/>
      </w:r>
      <w:r w:rsidR="00FE50F5">
        <w:tab/>
      </w:r>
      <w:r w:rsidR="00FE50F5">
        <w:tab/>
        <w:t xml:space="preserve">  </w:t>
      </w:r>
      <w:r w:rsidR="00E11275">
        <w:t>4.706,23</w:t>
      </w:r>
      <w:r w:rsidR="00717EA5" w:rsidRPr="00DA0A62">
        <w:t xml:space="preserve"> kn</w:t>
      </w:r>
    </w:p>
    <w:p w14:paraId="6D2EB5E8" w14:textId="3897788F" w:rsidR="00717EA5" w:rsidRPr="00DA0A62" w:rsidRDefault="00932D11" w:rsidP="00CD525A">
      <w:pPr>
        <w:pStyle w:val="Tijeloteksta"/>
        <w:numPr>
          <w:ilvl w:val="0"/>
          <w:numId w:val="8"/>
        </w:numPr>
        <w:ind w:right="567"/>
        <w:jc w:val="both"/>
      </w:pPr>
      <w:r>
        <w:t>Usluge tekućeg i investicijskog održavanja</w:t>
      </w:r>
      <w:r w:rsidR="00FE50F5">
        <w:tab/>
      </w:r>
      <w:r w:rsidR="00FE50F5">
        <w:tab/>
      </w:r>
      <w:r w:rsidR="00FE50F5">
        <w:tab/>
        <w:t xml:space="preserve">  </w:t>
      </w:r>
      <w:r w:rsidR="00E11275">
        <w:t>3.416,38</w:t>
      </w:r>
      <w:r w:rsidR="00717EA5" w:rsidRPr="00DA0A62">
        <w:t xml:space="preserve"> kn</w:t>
      </w:r>
    </w:p>
    <w:p w14:paraId="5057F4F7" w14:textId="3E305BEB" w:rsidR="00DA0A62" w:rsidRDefault="00932D11" w:rsidP="00CD525A">
      <w:pPr>
        <w:pStyle w:val="Tijeloteksta"/>
        <w:numPr>
          <w:ilvl w:val="0"/>
          <w:numId w:val="8"/>
        </w:numPr>
        <w:ind w:right="567"/>
        <w:jc w:val="both"/>
      </w:pPr>
      <w:r>
        <w:t>Komunalne  usluge</w:t>
      </w:r>
      <w:r w:rsidR="00FE50F5">
        <w:tab/>
      </w:r>
      <w:r w:rsidR="00FE50F5">
        <w:tab/>
      </w:r>
      <w:r w:rsidR="00FE50F5">
        <w:tab/>
      </w:r>
      <w:r w:rsidR="00FE50F5">
        <w:tab/>
      </w:r>
      <w:r w:rsidR="00FE50F5">
        <w:tab/>
      </w:r>
      <w:r w:rsidR="00FE50F5">
        <w:tab/>
        <w:t xml:space="preserve">  </w:t>
      </w:r>
      <w:r w:rsidR="00CD525A">
        <w:t>2</w:t>
      </w:r>
      <w:r>
        <w:t>.</w:t>
      </w:r>
      <w:r w:rsidR="00CD525A">
        <w:t>1</w:t>
      </w:r>
      <w:r w:rsidR="00E11275">
        <w:t>86,23</w:t>
      </w:r>
      <w:r w:rsidR="00DA0A62" w:rsidRPr="00DA0A62">
        <w:t xml:space="preserve"> kn</w:t>
      </w:r>
    </w:p>
    <w:p w14:paraId="2D7FEB90" w14:textId="197B0CC8" w:rsidR="00932D11" w:rsidRDefault="00932D11" w:rsidP="00CD525A">
      <w:pPr>
        <w:pStyle w:val="Tijeloteksta"/>
        <w:numPr>
          <w:ilvl w:val="0"/>
          <w:numId w:val="8"/>
        </w:numPr>
        <w:ind w:right="567"/>
        <w:jc w:val="both"/>
      </w:pPr>
      <w:r>
        <w:t>Intelektualne usluge</w:t>
      </w:r>
      <w:r w:rsidR="00E44823">
        <w:tab/>
      </w:r>
      <w:r w:rsidR="00E44823">
        <w:tab/>
      </w:r>
      <w:r w:rsidR="00E44823">
        <w:tab/>
      </w:r>
      <w:r w:rsidR="00E44823">
        <w:tab/>
      </w:r>
      <w:r w:rsidR="00E44823">
        <w:tab/>
      </w:r>
      <w:r w:rsidR="00E44823">
        <w:tab/>
        <w:t xml:space="preserve">  </w:t>
      </w:r>
      <w:r w:rsidR="00E11275">
        <w:t>4.127,77</w:t>
      </w:r>
      <w:r>
        <w:t xml:space="preserve"> kn</w:t>
      </w:r>
    </w:p>
    <w:p w14:paraId="2546CDCC" w14:textId="542B4915" w:rsidR="00932D11" w:rsidRDefault="00932D11" w:rsidP="00CD525A">
      <w:pPr>
        <w:pStyle w:val="Tijeloteksta"/>
        <w:numPr>
          <w:ilvl w:val="0"/>
          <w:numId w:val="8"/>
        </w:numPr>
        <w:ind w:right="567"/>
        <w:jc w:val="both"/>
      </w:pPr>
      <w:r>
        <w:t>Naknade troškova osobama izvan radnog odnosa</w:t>
      </w:r>
      <w:r w:rsidR="00E44823">
        <w:tab/>
      </w:r>
      <w:r w:rsidR="00E44823">
        <w:tab/>
        <w:t xml:space="preserve">  </w:t>
      </w:r>
      <w:r w:rsidR="00E11275">
        <w:t>5.394,10</w:t>
      </w:r>
      <w:r>
        <w:t xml:space="preserve"> kn</w:t>
      </w:r>
    </w:p>
    <w:p w14:paraId="5BFDECC8" w14:textId="58F9A719" w:rsidR="00932D11" w:rsidRDefault="0004516B" w:rsidP="00CD525A">
      <w:pPr>
        <w:pStyle w:val="Tijeloteksta"/>
        <w:numPr>
          <w:ilvl w:val="0"/>
          <w:numId w:val="8"/>
        </w:numPr>
        <w:ind w:right="567"/>
        <w:jc w:val="both"/>
      </w:pPr>
      <w:r>
        <w:t>Naknade građanima i kućanstvima u novcu</w:t>
      </w:r>
      <w:r w:rsidR="00E44823">
        <w:tab/>
      </w:r>
      <w:r w:rsidR="00E44823">
        <w:tab/>
      </w:r>
      <w:r w:rsidR="00E44823">
        <w:tab/>
        <w:t xml:space="preserve">  </w:t>
      </w:r>
      <w:r w:rsidR="00E11275">
        <w:t>7.763,54</w:t>
      </w:r>
      <w:r>
        <w:t xml:space="preserve"> kn</w:t>
      </w:r>
    </w:p>
    <w:p w14:paraId="580C87BD" w14:textId="62EBE3AC" w:rsidR="0004516B" w:rsidRDefault="00CD525A" w:rsidP="00CD525A">
      <w:pPr>
        <w:pStyle w:val="Tijeloteksta"/>
        <w:numPr>
          <w:ilvl w:val="0"/>
          <w:numId w:val="8"/>
        </w:numPr>
        <w:ind w:right="567"/>
        <w:jc w:val="both"/>
      </w:pPr>
      <w:r>
        <w:t>Stručno usavršavanje zaposlenika</w:t>
      </w:r>
      <w:r w:rsidR="00E44823">
        <w:tab/>
      </w:r>
      <w:r w:rsidR="00E44823">
        <w:tab/>
      </w:r>
      <w:r w:rsidR="00E44823">
        <w:tab/>
      </w:r>
      <w:r w:rsidR="00E44823">
        <w:tab/>
        <w:t xml:space="preserve"> </w:t>
      </w:r>
      <w:r w:rsidR="00E11275">
        <w:t xml:space="preserve">    </w:t>
      </w:r>
      <w:r w:rsidR="0004516B">
        <w:t>5</w:t>
      </w:r>
      <w:r w:rsidR="00824EA5">
        <w:t>00,0</w:t>
      </w:r>
      <w:r>
        <w:t>0</w:t>
      </w:r>
      <w:r w:rsidR="0004516B">
        <w:t xml:space="preserve"> kn</w:t>
      </w:r>
    </w:p>
    <w:p w14:paraId="31077AE8" w14:textId="34AA2C38" w:rsidR="000040B5" w:rsidRPr="00DA0A62" w:rsidRDefault="000040B5" w:rsidP="00CD525A">
      <w:pPr>
        <w:pStyle w:val="Tijeloteksta"/>
        <w:numPr>
          <w:ilvl w:val="0"/>
          <w:numId w:val="8"/>
        </w:numPr>
        <w:ind w:right="567"/>
        <w:jc w:val="both"/>
      </w:pPr>
      <w:r>
        <w:t>Usluge promidžbe i informiranja</w:t>
      </w:r>
      <w:r>
        <w:tab/>
      </w:r>
      <w:r>
        <w:tab/>
      </w:r>
      <w:r>
        <w:tab/>
        <w:t xml:space="preserve">                 250,00 kn</w:t>
      </w:r>
    </w:p>
    <w:p w14:paraId="36287997" w14:textId="68AEDD60" w:rsidR="00717EA5" w:rsidRDefault="00717EA5" w:rsidP="009D5F16">
      <w:pPr>
        <w:pStyle w:val="Tijeloteksta"/>
        <w:ind w:right="-142"/>
        <w:jc w:val="both"/>
        <w:rPr>
          <w:b/>
          <w:i/>
        </w:rPr>
      </w:pPr>
      <w:r>
        <w:rPr>
          <w:b/>
          <w:i/>
        </w:rPr>
        <w:lastRenderedPageBreak/>
        <w:t xml:space="preserve">Pomoći od Ministarstva znanosti i obrazovanja iznose </w:t>
      </w:r>
      <w:r w:rsidR="00716929">
        <w:rPr>
          <w:b/>
          <w:i/>
        </w:rPr>
        <w:t>2.754.705,77</w:t>
      </w:r>
      <w:r>
        <w:rPr>
          <w:b/>
          <w:i/>
        </w:rPr>
        <w:t xml:space="preserve"> kn:</w:t>
      </w:r>
    </w:p>
    <w:p w14:paraId="49CD746A" w14:textId="5FC2DFE2" w:rsidR="00717EA5" w:rsidRPr="0056743F" w:rsidRDefault="00717EA5" w:rsidP="009D5F16">
      <w:pPr>
        <w:pStyle w:val="Tijeloteksta"/>
        <w:numPr>
          <w:ilvl w:val="0"/>
          <w:numId w:val="9"/>
        </w:numPr>
        <w:ind w:right="-142"/>
        <w:jc w:val="both"/>
      </w:pPr>
      <w:r w:rsidRPr="0056743F">
        <w:t>Rashodi za zaposlene</w:t>
      </w:r>
      <w:r w:rsidRPr="0056743F">
        <w:tab/>
      </w:r>
      <w:r w:rsidRPr="0056743F">
        <w:tab/>
      </w:r>
      <w:r w:rsidRPr="0056743F">
        <w:tab/>
        <w:t xml:space="preserve">       </w:t>
      </w:r>
      <w:r w:rsidR="00716929">
        <w:t>2.678.285,50</w:t>
      </w:r>
      <w:r w:rsidR="004A4D5A">
        <w:t xml:space="preserve"> </w:t>
      </w:r>
      <w:r w:rsidRPr="0056743F">
        <w:t>kn</w:t>
      </w:r>
    </w:p>
    <w:p w14:paraId="69F7E930" w14:textId="39C009EF" w:rsidR="00717EA5" w:rsidRDefault="00DA0A62" w:rsidP="009D5F16">
      <w:pPr>
        <w:pStyle w:val="Tijeloteksta"/>
        <w:numPr>
          <w:ilvl w:val="0"/>
          <w:numId w:val="9"/>
        </w:numPr>
        <w:ind w:right="-142"/>
        <w:jc w:val="both"/>
      </w:pPr>
      <w:r w:rsidRPr="0056743F">
        <w:t>Rashodi za usluge</w:t>
      </w:r>
      <w:r w:rsidR="00717EA5" w:rsidRPr="0056743F">
        <w:tab/>
      </w:r>
      <w:r w:rsidR="00717EA5" w:rsidRPr="0056743F">
        <w:tab/>
      </w:r>
      <w:r w:rsidR="00717EA5" w:rsidRPr="0056743F">
        <w:tab/>
      </w:r>
      <w:r w:rsidR="00717EA5" w:rsidRPr="0056743F">
        <w:tab/>
      </w:r>
      <w:r w:rsidR="00716929">
        <w:t>73.670,27</w:t>
      </w:r>
      <w:r w:rsidR="00717EA5" w:rsidRPr="0056743F">
        <w:t xml:space="preserve"> kn</w:t>
      </w:r>
    </w:p>
    <w:p w14:paraId="1749E95F" w14:textId="579EBB7D" w:rsidR="00716929" w:rsidRDefault="00716929" w:rsidP="009D5F16">
      <w:pPr>
        <w:pStyle w:val="Tijeloteksta"/>
        <w:numPr>
          <w:ilvl w:val="0"/>
          <w:numId w:val="9"/>
        </w:numPr>
        <w:ind w:right="-142"/>
        <w:jc w:val="both"/>
      </w:pPr>
      <w:r>
        <w:t>Rashodi za nabavu dugotrajne imovine</w:t>
      </w:r>
      <w:r>
        <w:tab/>
      </w:r>
      <w:r w:rsidR="00983CBD">
        <w:t xml:space="preserve">  </w:t>
      </w:r>
      <w:r>
        <w:t>2.750,00 kn</w:t>
      </w:r>
    </w:p>
    <w:p w14:paraId="7CB98C0C" w14:textId="660C0F0C" w:rsidR="00F609C4" w:rsidRDefault="00F609C4" w:rsidP="006110C6">
      <w:pPr>
        <w:pStyle w:val="Tijeloteksta"/>
        <w:ind w:right="-142"/>
        <w:jc w:val="both"/>
        <w:rPr>
          <w:color w:val="FF0000"/>
        </w:rPr>
      </w:pPr>
    </w:p>
    <w:p w14:paraId="58C86F52" w14:textId="1A33CA2E" w:rsidR="00DD1B77" w:rsidRPr="00DA0A62" w:rsidRDefault="00DD1B77" w:rsidP="00DD1B77">
      <w:pPr>
        <w:pStyle w:val="Tijeloteksta"/>
        <w:ind w:right="-142"/>
        <w:jc w:val="both"/>
      </w:pPr>
      <w:r>
        <w:t xml:space="preserve">Razlika između prihoda i rashoda </w:t>
      </w:r>
      <w:r>
        <w:t xml:space="preserve">nastala </w:t>
      </w:r>
      <w:r>
        <w:t>je zbog prihoda iz prethodne</w:t>
      </w:r>
      <w:r>
        <w:t xml:space="preserve"> </w:t>
      </w:r>
      <w:r>
        <w:t>godine</w:t>
      </w:r>
      <w:r>
        <w:t xml:space="preserve"> (testiranje zaposlenika na COVID-19 iz prosinca 2021.)</w:t>
      </w:r>
      <w:r>
        <w:t xml:space="preserve"> koji su ispaćeni </w:t>
      </w:r>
      <w:r>
        <w:t xml:space="preserve">početkom </w:t>
      </w:r>
      <w:r>
        <w:t>202</w:t>
      </w:r>
      <w:r>
        <w:t>2</w:t>
      </w:r>
      <w:r>
        <w:t xml:space="preserve">. </w:t>
      </w:r>
    </w:p>
    <w:p w14:paraId="77AA3BE3" w14:textId="77777777" w:rsidR="00DD1B77" w:rsidRPr="004831F9" w:rsidRDefault="00DD1B77" w:rsidP="006110C6">
      <w:pPr>
        <w:pStyle w:val="Tijeloteksta"/>
        <w:ind w:right="-142"/>
        <w:jc w:val="both"/>
        <w:rPr>
          <w:color w:val="FF0000"/>
        </w:rPr>
      </w:pPr>
    </w:p>
    <w:p w14:paraId="753E9A19" w14:textId="77777777" w:rsidR="000717AF" w:rsidRPr="000717AF" w:rsidRDefault="00F609C4" w:rsidP="009D5F16">
      <w:pPr>
        <w:pStyle w:val="Tijeloteksta"/>
        <w:ind w:right="-142"/>
        <w:jc w:val="both"/>
      </w:pPr>
      <w:r>
        <w:t xml:space="preserve"> </w:t>
      </w:r>
    </w:p>
    <w:p w14:paraId="7DAAA717" w14:textId="61AE70F9" w:rsidR="00F609C4" w:rsidRPr="006110C6" w:rsidRDefault="006110C6" w:rsidP="009D5F16">
      <w:pPr>
        <w:pStyle w:val="Tijeloteksta"/>
        <w:ind w:left="426" w:right="-142" w:hanging="426"/>
        <w:jc w:val="both"/>
        <w:rPr>
          <w:b/>
        </w:rPr>
      </w:pPr>
      <w:r w:rsidRPr="006110C6">
        <w:rPr>
          <w:b/>
        </w:rPr>
        <w:t>3</w:t>
      </w:r>
      <w:r w:rsidR="00F609C4" w:rsidRPr="006110C6">
        <w:rPr>
          <w:b/>
        </w:rPr>
        <w:t xml:space="preserve">.   </w:t>
      </w:r>
      <w:r w:rsidR="00317FAA" w:rsidRPr="006110C6">
        <w:rPr>
          <w:b/>
        </w:rPr>
        <w:t xml:space="preserve">Bilješka uz </w:t>
      </w:r>
      <w:r w:rsidR="00320B33">
        <w:rPr>
          <w:b/>
        </w:rPr>
        <w:t>p</w:t>
      </w:r>
      <w:r w:rsidR="00317FAA" w:rsidRPr="006110C6">
        <w:rPr>
          <w:b/>
        </w:rPr>
        <w:t>rihod</w:t>
      </w:r>
      <w:r w:rsidR="00320B33">
        <w:rPr>
          <w:b/>
        </w:rPr>
        <w:t>e</w:t>
      </w:r>
      <w:r w:rsidR="00317FAA" w:rsidRPr="006110C6">
        <w:rPr>
          <w:b/>
        </w:rPr>
        <w:t xml:space="preserve"> od upravnih i administrativnih pristojbi, pristojbi po posebnim   propisima i naknadama</w:t>
      </w:r>
    </w:p>
    <w:p w14:paraId="16D920DC" w14:textId="77777777" w:rsidR="00317FAA" w:rsidRPr="006110C6" w:rsidRDefault="00317FAA" w:rsidP="009D5F16">
      <w:pPr>
        <w:pStyle w:val="Tijeloteksta"/>
        <w:ind w:right="-142"/>
        <w:jc w:val="both"/>
        <w:rPr>
          <w:b/>
        </w:rPr>
      </w:pPr>
    </w:p>
    <w:p w14:paraId="22CE4302" w14:textId="7A8E38CF" w:rsidR="00317FAA" w:rsidRPr="006110C6" w:rsidRDefault="00317FAA" w:rsidP="009D5F16">
      <w:pPr>
        <w:pStyle w:val="Tijeloteksta"/>
        <w:ind w:right="-142"/>
        <w:jc w:val="both"/>
      </w:pPr>
      <w:r w:rsidRPr="006110C6">
        <w:t xml:space="preserve">Ovi prihodi ostvareni su u iznosu od </w:t>
      </w:r>
      <w:r w:rsidR="0095122E">
        <w:t>1</w:t>
      </w:r>
      <w:r w:rsidR="00320B33">
        <w:t>25</w:t>
      </w:r>
      <w:r w:rsidR="00B94FCA" w:rsidRPr="006110C6">
        <w:t>.</w:t>
      </w:r>
      <w:r w:rsidR="00320B33">
        <w:t>540,02</w:t>
      </w:r>
      <w:r w:rsidRPr="006110C6">
        <w:t xml:space="preserve"> kn i </w:t>
      </w:r>
      <w:r w:rsidR="00320B33">
        <w:t>manji</w:t>
      </w:r>
      <w:r w:rsidR="00B94FCA" w:rsidRPr="006110C6">
        <w:t xml:space="preserve"> su za </w:t>
      </w:r>
      <w:r w:rsidR="00320B33">
        <w:t>8,6</w:t>
      </w:r>
      <w:r w:rsidRPr="006110C6">
        <w:t xml:space="preserve">% ili </w:t>
      </w:r>
      <w:r w:rsidR="00320B33">
        <w:t>11.819,98</w:t>
      </w:r>
      <w:r w:rsidRPr="006110C6">
        <w:t xml:space="preserve"> kn u odnosu na prethodnu godinu. Ovi prihodi odnose se prihode od participacije školarine i upisnine.</w:t>
      </w:r>
    </w:p>
    <w:p w14:paraId="5DED6836" w14:textId="77777777" w:rsidR="00317FAA" w:rsidRPr="00317FAA" w:rsidRDefault="00317FAA" w:rsidP="009D5F16">
      <w:pPr>
        <w:pStyle w:val="Tijeloteksta"/>
        <w:ind w:right="-142"/>
        <w:jc w:val="both"/>
      </w:pPr>
    </w:p>
    <w:p w14:paraId="77C3BA34" w14:textId="2F70EA73" w:rsidR="00317FAA" w:rsidRPr="006110C6" w:rsidRDefault="006110C6" w:rsidP="009D5F16">
      <w:pPr>
        <w:pStyle w:val="Tijeloteksta"/>
        <w:ind w:right="-142"/>
        <w:jc w:val="both"/>
        <w:rPr>
          <w:b/>
        </w:rPr>
      </w:pPr>
      <w:r w:rsidRPr="006110C6">
        <w:rPr>
          <w:b/>
        </w:rPr>
        <w:t>4</w:t>
      </w:r>
      <w:r w:rsidR="00317FAA" w:rsidRPr="006110C6">
        <w:rPr>
          <w:b/>
        </w:rPr>
        <w:t xml:space="preserve">. </w:t>
      </w:r>
      <w:r w:rsidR="000F62DA" w:rsidRPr="006110C6">
        <w:rPr>
          <w:b/>
        </w:rPr>
        <w:t xml:space="preserve">  Bilješka uz </w:t>
      </w:r>
      <w:r w:rsidR="00317FAA" w:rsidRPr="006110C6">
        <w:rPr>
          <w:b/>
        </w:rPr>
        <w:t>Prihod</w:t>
      </w:r>
      <w:r w:rsidR="008C7858">
        <w:rPr>
          <w:b/>
        </w:rPr>
        <w:t>e</w:t>
      </w:r>
      <w:r w:rsidR="00317FAA" w:rsidRPr="006110C6">
        <w:rPr>
          <w:b/>
        </w:rPr>
        <w:t xml:space="preserve"> iz nadležnog proračuna</w:t>
      </w:r>
    </w:p>
    <w:p w14:paraId="2ACB4DE2" w14:textId="77777777" w:rsidR="00317FAA" w:rsidRPr="006110C6" w:rsidRDefault="00317FAA" w:rsidP="009D5F16">
      <w:pPr>
        <w:pStyle w:val="Tijeloteksta"/>
        <w:ind w:right="-142"/>
        <w:jc w:val="both"/>
        <w:rPr>
          <w:b/>
        </w:rPr>
      </w:pPr>
    </w:p>
    <w:p w14:paraId="5477ADA5" w14:textId="7470CC73" w:rsidR="00317FAA" w:rsidRPr="006110C6" w:rsidRDefault="00317FAA" w:rsidP="009D5F16">
      <w:pPr>
        <w:pStyle w:val="Tijeloteksta"/>
        <w:ind w:right="-142"/>
        <w:jc w:val="both"/>
      </w:pPr>
      <w:r w:rsidRPr="006110C6">
        <w:t xml:space="preserve">Ovi prihodi ostvareni su u iznosu od </w:t>
      </w:r>
      <w:r w:rsidR="009D5DFD">
        <w:t>277.512,96</w:t>
      </w:r>
      <w:r w:rsidRPr="006110C6">
        <w:t xml:space="preserve"> kn i </w:t>
      </w:r>
      <w:r w:rsidR="009D5DFD">
        <w:t>manji</w:t>
      </w:r>
      <w:r w:rsidRPr="006110C6">
        <w:t xml:space="preserve"> su za </w:t>
      </w:r>
      <w:r w:rsidR="009D5DFD">
        <w:t>19</w:t>
      </w:r>
      <w:r w:rsidR="00654B34">
        <w:t>,</w:t>
      </w:r>
      <w:r w:rsidR="009D5DFD">
        <w:t>7</w:t>
      </w:r>
      <w:r w:rsidRPr="006110C6">
        <w:t xml:space="preserve">% ili </w:t>
      </w:r>
      <w:r w:rsidR="005A7206">
        <w:t>68</w:t>
      </w:r>
      <w:r w:rsidR="006110C6" w:rsidRPr="006110C6">
        <w:t>.</w:t>
      </w:r>
      <w:r w:rsidR="005A7206">
        <w:t>079,04</w:t>
      </w:r>
      <w:r w:rsidRPr="006110C6">
        <w:t xml:space="preserve"> kn u odnosu na prethodnu godinu. </w:t>
      </w:r>
    </w:p>
    <w:p w14:paraId="0E4D64EB" w14:textId="77777777" w:rsidR="00317FAA" w:rsidRDefault="00317FAA" w:rsidP="009D5F16">
      <w:pPr>
        <w:pStyle w:val="Tijeloteksta"/>
        <w:ind w:right="-142"/>
        <w:jc w:val="both"/>
        <w:rPr>
          <w:b/>
          <w:i/>
        </w:rPr>
      </w:pPr>
      <w:r>
        <w:rPr>
          <w:b/>
          <w:i/>
        </w:rPr>
        <w:t>P</w:t>
      </w:r>
      <w:r w:rsidRPr="00317FAA">
        <w:rPr>
          <w:b/>
          <w:i/>
        </w:rPr>
        <w:t>rihodi ostvareni iz nadležnog proračuna Sisačko-moslavačke županije:</w:t>
      </w:r>
    </w:p>
    <w:p w14:paraId="4A2533E8" w14:textId="22979D97" w:rsidR="00317FAA" w:rsidRDefault="00317FAA" w:rsidP="009D5F16">
      <w:pPr>
        <w:pStyle w:val="Tijeloteksta"/>
        <w:numPr>
          <w:ilvl w:val="0"/>
          <w:numId w:val="10"/>
        </w:numPr>
        <w:ind w:right="-142"/>
        <w:jc w:val="both"/>
      </w:pPr>
      <w:r w:rsidRPr="00DA0A62">
        <w:t xml:space="preserve">Naknade </w:t>
      </w:r>
      <w:proofErr w:type="spellStart"/>
      <w:r w:rsidRPr="00DA0A62">
        <w:t>troš</w:t>
      </w:r>
      <w:proofErr w:type="spellEnd"/>
      <w:r w:rsidRPr="00DA0A62">
        <w:t xml:space="preserve">. </w:t>
      </w:r>
      <w:r w:rsidR="00CC2264" w:rsidRPr="00DA0A62">
        <w:t>zaposlenicima (prijevoz)</w:t>
      </w:r>
      <w:r w:rsidR="00CC2264" w:rsidRPr="00DA0A62">
        <w:tab/>
      </w:r>
      <w:r w:rsidR="00106181">
        <w:t>17</w:t>
      </w:r>
      <w:r w:rsidR="005D31B1">
        <w:t>3</w:t>
      </w:r>
      <w:r w:rsidR="00106181">
        <w:t>.000,00</w:t>
      </w:r>
      <w:r w:rsidRPr="00DA0A62">
        <w:t xml:space="preserve"> kn</w:t>
      </w:r>
    </w:p>
    <w:p w14:paraId="10452F64" w14:textId="716E4B22" w:rsidR="0049389A" w:rsidRPr="00DA0A62" w:rsidRDefault="0049389A" w:rsidP="009D5F16">
      <w:pPr>
        <w:pStyle w:val="Tijeloteksta"/>
        <w:numPr>
          <w:ilvl w:val="0"/>
          <w:numId w:val="10"/>
        </w:numPr>
        <w:ind w:right="-142"/>
        <w:jc w:val="both"/>
      </w:pPr>
      <w:r w:rsidRPr="00DA0A62">
        <w:t>Rashodi za materijal i energiju</w:t>
      </w:r>
      <w:r w:rsidRPr="00DA0A62">
        <w:tab/>
      </w:r>
      <w:r w:rsidRPr="00DA0A62">
        <w:tab/>
        <w:t xml:space="preserve">  </w:t>
      </w:r>
      <w:r w:rsidR="00106181">
        <w:t>45.4</w:t>
      </w:r>
      <w:r w:rsidR="005D31B1">
        <w:t>4</w:t>
      </w:r>
      <w:r w:rsidR="00106181">
        <w:t>2,11</w:t>
      </w:r>
      <w:r w:rsidRPr="00DA0A62">
        <w:t xml:space="preserve"> kn</w:t>
      </w:r>
    </w:p>
    <w:p w14:paraId="4937B637" w14:textId="59720D19" w:rsidR="0049389A" w:rsidRPr="00DA0A62" w:rsidRDefault="0049389A" w:rsidP="009D5F16">
      <w:pPr>
        <w:pStyle w:val="Tijeloteksta"/>
        <w:numPr>
          <w:ilvl w:val="0"/>
          <w:numId w:val="10"/>
        </w:numPr>
        <w:ind w:right="-142"/>
        <w:jc w:val="both"/>
      </w:pPr>
      <w:r w:rsidRPr="00DA0A62">
        <w:t>Rashodi za usluge</w:t>
      </w:r>
      <w:r w:rsidRPr="00DA0A62">
        <w:tab/>
      </w:r>
      <w:r w:rsidRPr="00DA0A62">
        <w:tab/>
      </w:r>
      <w:r w:rsidRPr="00DA0A62">
        <w:tab/>
      </w:r>
      <w:r w:rsidRPr="00DA0A62">
        <w:tab/>
      </w:r>
      <w:r w:rsidR="00106181">
        <w:t xml:space="preserve">  54.831,97</w:t>
      </w:r>
      <w:r w:rsidRPr="00DA0A62">
        <w:t xml:space="preserve"> kn</w:t>
      </w:r>
    </w:p>
    <w:p w14:paraId="7956403B" w14:textId="73394108" w:rsidR="00DA0A62" w:rsidRDefault="00434B94" w:rsidP="009D5F16">
      <w:pPr>
        <w:pStyle w:val="Tijeloteksta"/>
        <w:numPr>
          <w:ilvl w:val="0"/>
          <w:numId w:val="10"/>
        </w:numPr>
        <w:ind w:right="-142"/>
        <w:jc w:val="both"/>
      </w:pPr>
      <w:r>
        <w:t>Ostali nespomenuti rashodi poslovanja</w:t>
      </w:r>
      <w:r w:rsidR="00DA0A62" w:rsidRPr="00DA0A62">
        <w:tab/>
        <w:t xml:space="preserve">    </w:t>
      </w:r>
      <w:r w:rsidR="00F136CD">
        <w:t>4.2</w:t>
      </w:r>
      <w:r w:rsidR="002B04AC">
        <w:t>3</w:t>
      </w:r>
      <w:r w:rsidR="00106181">
        <w:t>8,88</w:t>
      </w:r>
      <w:r w:rsidR="00DA0A62" w:rsidRPr="00DA0A62">
        <w:t xml:space="preserve"> kn</w:t>
      </w:r>
    </w:p>
    <w:p w14:paraId="0D70C4D6" w14:textId="77777777" w:rsidR="00AE2C37" w:rsidRDefault="00AE2C37" w:rsidP="009D5F16">
      <w:pPr>
        <w:pStyle w:val="Tijeloteksta"/>
        <w:ind w:right="-142"/>
        <w:jc w:val="both"/>
      </w:pPr>
    </w:p>
    <w:p w14:paraId="3A3BF732" w14:textId="2150F6FB" w:rsidR="00AE2C37" w:rsidRDefault="006110C6" w:rsidP="009D5F16">
      <w:pPr>
        <w:pStyle w:val="Tijeloteksta"/>
        <w:ind w:right="-142"/>
        <w:jc w:val="both"/>
        <w:rPr>
          <w:b/>
        </w:rPr>
      </w:pPr>
      <w:r>
        <w:rPr>
          <w:b/>
        </w:rPr>
        <w:t>5</w:t>
      </w:r>
      <w:r w:rsidR="00AE2C37" w:rsidRPr="00AE2C37">
        <w:rPr>
          <w:b/>
        </w:rPr>
        <w:t xml:space="preserve">. </w:t>
      </w:r>
      <w:r w:rsidR="00AE2C37">
        <w:rPr>
          <w:b/>
        </w:rPr>
        <w:t xml:space="preserve">  </w:t>
      </w:r>
      <w:r w:rsidR="00AE2C37" w:rsidRPr="00AE2C37">
        <w:rPr>
          <w:b/>
        </w:rPr>
        <w:t xml:space="preserve">Bilješka uz </w:t>
      </w:r>
      <w:r w:rsidR="00571950">
        <w:rPr>
          <w:b/>
        </w:rPr>
        <w:t>r</w:t>
      </w:r>
      <w:r w:rsidR="00AE2C37" w:rsidRPr="00AE2C37">
        <w:rPr>
          <w:b/>
        </w:rPr>
        <w:t>ashod</w:t>
      </w:r>
      <w:r w:rsidR="00571950">
        <w:rPr>
          <w:b/>
        </w:rPr>
        <w:t>e</w:t>
      </w:r>
      <w:r w:rsidR="00AE2C37" w:rsidRPr="00AE2C37">
        <w:rPr>
          <w:b/>
        </w:rPr>
        <w:t xml:space="preserve"> poslovanja</w:t>
      </w:r>
    </w:p>
    <w:p w14:paraId="29870E82" w14:textId="77777777" w:rsidR="00AE2C37" w:rsidRDefault="00AE2C37" w:rsidP="009D5F16">
      <w:pPr>
        <w:pStyle w:val="Tijeloteksta"/>
        <w:ind w:right="-142"/>
        <w:jc w:val="both"/>
        <w:rPr>
          <w:b/>
        </w:rPr>
      </w:pPr>
    </w:p>
    <w:p w14:paraId="3D4466CC" w14:textId="706AD6CA" w:rsidR="00AE2C37" w:rsidRDefault="00AE2C37" w:rsidP="009D5F16">
      <w:pPr>
        <w:pStyle w:val="Tijeloteksta"/>
        <w:ind w:right="-142"/>
        <w:jc w:val="both"/>
      </w:pPr>
      <w:r>
        <w:t xml:space="preserve">Rashodi poslovanja </w:t>
      </w:r>
      <w:r w:rsidR="00AC5436">
        <w:t xml:space="preserve">ostvareni su u iznosu od </w:t>
      </w:r>
      <w:r w:rsidR="00585F70">
        <w:t>3</w:t>
      </w:r>
      <w:r w:rsidR="000F62DA">
        <w:t>.</w:t>
      </w:r>
      <w:r w:rsidR="00571950">
        <w:t>216573,60</w:t>
      </w:r>
      <w:r w:rsidR="00AC5436">
        <w:t xml:space="preserve"> kn i veći su za </w:t>
      </w:r>
      <w:r w:rsidR="00585F70">
        <w:t>5</w:t>
      </w:r>
      <w:r w:rsidR="00571950">
        <w:t>,3</w:t>
      </w:r>
      <w:r w:rsidR="00AC5436">
        <w:t>% ili</w:t>
      </w:r>
      <w:r w:rsidR="00585F70">
        <w:t xml:space="preserve"> 1</w:t>
      </w:r>
      <w:r w:rsidR="00571950">
        <w:t>61</w:t>
      </w:r>
      <w:r w:rsidR="00585F70">
        <w:t>.</w:t>
      </w:r>
      <w:r w:rsidR="00571950">
        <w:t>215,6</w:t>
      </w:r>
      <w:r w:rsidR="00AC5436">
        <w:t xml:space="preserve"> kn. </w:t>
      </w:r>
    </w:p>
    <w:p w14:paraId="04286439" w14:textId="1DEEF5D9" w:rsidR="00AC5436" w:rsidRDefault="00AC5436" w:rsidP="009D5F16">
      <w:pPr>
        <w:pStyle w:val="Tijeloteksta"/>
        <w:ind w:right="-142"/>
        <w:jc w:val="both"/>
        <w:rPr>
          <w:b/>
          <w:i/>
        </w:rPr>
      </w:pPr>
      <w:r>
        <w:rPr>
          <w:b/>
          <w:i/>
        </w:rPr>
        <w:t>Rashodi za zaposlene iznose</w:t>
      </w:r>
      <w:r w:rsidR="00D12D89">
        <w:rPr>
          <w:b/>
          <w:i/>
        </w:rPr>
        <w:t xml:space="preserve"> </w:t>
      </w:r>
      <w:r w:rsidR="000F62DA">
        <w:rPr>
          <w:b/>
          <w:i/>
        </w:rPr>
        <w:t>2.</w:t>
      </w:r>
      <w:r w:rsidR="00571950">
        <w:rPr>
          <w:b/>
          <w:i/>
        </w:rPr>
        <w:t>678</w:t>
      </w:r>
      <w:r w:rsidR="00DB0D71">
        <w:rPr>
          <w:b/>
          <w:i/>
        </w:rPr>
        <w:t>.</w:t>
      </w:r>
      <w:r w:rsidR="00585F70">
        <w:rPr>
          <w:b/>
          <w:i/>
        </w:rPr>
        <w:t>2</w:t>
      </w:r>
      <w:r w:rsidR="00571950">
        <w:rPr>
          <w:b/>
          <w:i/>
        </w:rPr>
        <w:t>85,50</w:t>
      </w:r>
      <w:r>
        <w:rPr>
          <w:b/>
          <w:i/>
        </w:rPr>
        <w:t xml:space="preserve"> kn:</w:t>
      </w:r>
    </w:p>
    <w:p w14:paraId="1C999675" w14:textId="643F0DDD" w:rsidR="00AC5436" w:rsidRDefault="00AC5436" w:rsidP="009D5F16">
      <w:pPr>
        <w:pStyle w:val="Tijeloteksta"/>
        <w:numPr>
          <w:ilvl w:val="0"/>
          <w:numId w:val="11"/>
        </w:numPr>
        <w:ind w:right="-142"/>
        <w:jc w:val="both"/>
      </w:pPr>
      <w:r>
        <w:t>Plaće</w:t>
      </w:r>
      <w:r>
        <w:tab/>
      </w:r>
      <w:r>
        <w:tab/>
      </w:r>
      <w:r>
        <w:tab/>
      </w:r>
      <w:r>
        <w:tab/>
      </w:r>
      <w:r w:rsidR="00010824">
        <w:tab/>
        <w:t xml:space="preserve">       </w:t>
      </w:r>
      <w:r w:rsidR="00DB0D71">
        <w:t>2.</w:t>
      </w:r>
      <w:r w:rsidR="00571950">
        <w:t>184.286,34</w:t>
      </w:r>
      <w:r>
        <w:t xml:space="preserve"> kn</w:t>
      </w:r>
    </w:p>
    <w:p w14:paraId="4B2DBF60" w14:textId="7666BB1F" w:rsidR="00AC5436" w:rsidRDefault="00AC5436" w:rsidP="009D5F16">
      <w:pPr>
        <w:pStyle w:val="Tijeloteksta"/>
        <w:numPr>
          <w:ilvl w:val="0"/>
          <w:numId w:val="11"/>
        </w:numPr>
        <w:ind w:right="-142"/>
        <w:jc w:val="both"/>
      </w:pPr>
      <w:r>
        <w:t>Ostali rashodi za zaposlene</w:t>
      </w:r>
      <w:r>
        <w:tab/>
        <w:t xml:space="preserve">     </w:t>
      </w:r>
      <w:r w:rsidR="000F62DA">
        <w:tab/>
        <w:t xml:space="preserve">          </w:t>
      </w:r>
      <w:r w:rsidR="00585F70">
        <w:t>1</w:t>
      </w:r>
      <w:r w:rsidR="00571950">
        <w:t>24</w:t>
      </w:r>
      <w:r w:rsidR="00585F70">
        <w:t>.</w:t>
      </w:r>
      <w:r w:rsidR="00571950">
        <w:t>431,83</w:t>
      </w:r>
      <w:r>
        <w:t xml:space="preserve"> kn</w:t>
      </w:r>
    </w:p>
    <w:p w14:paraId="35139A8C" w14:textId="31875A74" w:rsidR="00AC5436" w:rsidRDefault="00AC5436" w:rsidP="009D5F16">
      <w:pPr>
        <w:pStyle w:val="Tijeloteksta"/>
        <w:numPr>
          <w:ilvl w:val="0"/>
          <w:numId w:val="11"/>
        </w:numPr>
        <w:ind w:right="-142"/>
        <w:jc w:val="both"/>
      </w:pPr>
      <w:r>
        <w:t>Doprinosi na plaće</w:t>
      </w:r>
      <w:r>
        <w:tab/>
      </w:r>
      <w:r>
        <w:tab/>
        <w:t xml:space="preserve">   </w:t>
      </w:r>
      <w:r w:rsidR="00010824">
        <w:tab/>
        <w:t xml:space="preserve">          </w:t>
      </w:r>
      <w:r w:rsidR="000F62DA">
        <w:t>3</w:t>
      </w:r>
      <w:r w:rsidR="00585F70">
        <w:t>6</w:t>
      </w:r>
      <w:r w:rsidR="00571950">
        <w:t>9</w:t>
      </w:r>
      <w:r w:rsidR="000F62DA">
        <w:t>.</w:t>
      </w:r>
      <w:r w:rsidR="00571950">
        <w:t>567,33</w:t>
      </w:r>
      <w:r>
        <w:t xml:space="preserve"> kn</w:t>
      </w:r>
    </w:p>
    <w:p w14:paraId="4C1CAA13" w14:textId="77777777" w:rsidR="00D12D89" w:rsidRDefault="00D12D89" w:rsidP="009D5F16">
      <w:pPr>
        <w:pStyle w:val="Tijeloteksta"/>
        <w:ind w:right="-142"/>
        <w:jc w:val="both"/>
      </w:pPr>
    </w:p>
    <w:p w14:paraId="02B5841B" w14:textId="07A0C391" w:rsidR="00D12D89" w:rsidRDefault="00D12D89" w:rsidP="009D5F16">
      <w:pPr>
        <w:pStyle w:val="Tijeloteksta"/>
        <w:ind w:right="-142"/>
        <w:jc w:val="both"/>
      </w:pPr>
      <w:r>
        <w:t>Najveće izdvajanje odnosi se na plaće 2</w:t>
      </w:r>
      <w:r w:rsidR="00571950">
        <w:t>0</w:t>
      </w:r>
      <w:r>
        <w:t xml:space="preserve"> zaposlenika. Isto tako došlo je do povećanja </w:t>
      </w:r>
      <w:r w:rsidR="005B1836">
        <w:t xml:space="preserve">plaće, kao i </w:t>
      </w:r>
      <w:r>
        <w:t>ostalih rashoda za zaposlene jer je tijekom godine isplaćen regres,</w:t>
      </w:r>
      <w:r w:rsidR="00DB0D71">
        <w:t xml:space="preserve"> </w:t>
      </w:r>
      <w:r>
        <w:t xml:space="preserve">božićnica i jubilarne nagrade. </w:t>
      </w:r>
    </w:p>
    <w:p w14:paraId="0899B430" w14:textId="77777777" w:rsidR="00AC5436" w:rsidRDefault="00AC5436" w:rsidP="009D5F16">
      <w:pPr>
        <w:pStyle w:val="Tijeloteksta"/>
        <w:ind w:right="-142"/>
        <w:jc w:val="both"/>
      </w:pPr>
    </w:p>
    <w:p w14:paraId="0BA247A5" w14:textId="68B649D3" w:rsidR="00AC5436" w:rsidRDefault="00AC5436" w:rsidP="009D5F16">
      <w:pPr>
        <w:pStyle w:val="Tijeloteksta"/>
        <w:ind w:right="-142"/>
        <w:jc w:val="both"/>
        <w:rPr>
          <w:b/>
          <w:i/>
        </w:rPr>
      </w:pPr>
      <w:r>
        <w:rPr>
          <w:b/>
          <w:i/>
        </w:rPr>
        <w:t>Materijalni rashodi</w:t>
      </w:r>
      <w:r w:rsidR="00D12D89">
        <w:rPr>
          <w:b/>
          <w:i/>
        </w:rPr>
        <w:t xml:space="preserve"> </w:t>
      </w:r>
      <w:r>
        <w:rPr>
          <w:b/>
          <w:i/>
        </w:rPr>
        <w:t xml:space="preserve"> iznose</w:t>
      </w:r>
      <w:r w:rsidR="00D12D89">
        <w:rPr>
          <w:b/>
          <w:i/>
        </w:rPr>
        <w:t xml:space="preserve"> </w:t>
      </w:r>
      <w:r w:rsidR="00C67B26">
        <w:rPr>
          <w:b/>
          <w:i/>
        </w:rPr>
        <w:t>523.345,60</w:t>
      </w:r>
      <w:r>
        <w:rPr>
          <w:b/>
          <w:i/>
        </w:rPr>
        <w:t xml:space="preserve"> kn:</w:t>
      </w:r>
    </w:p>
    <w:p w14:paraId="6BA343DF" w14:textId="5A30F90C" w:rsidR="00010824" w:rsidRDefault="00010824" w:rsidP="009D5F16">
      <w:pPr>
        <w:pStyle w:val="Tijeloteksta"/>
        <w:numPr>
          <w:ilvl w:val="0"/>
          <w:numId w:val="13"/>
        </w:numPr>
        <w:ind w:right="-142"/>
        <w:jc w:val="both"/>
      </w:pPr>
      <w:r>
        <w:t xml:space="preserve">Naknade </w:t>
      </w:r>
      <w:proofErr w:type="spellStart"/>
      <w:r>
        <w:t>troš</w:t>
      </w:r>
      <w:proofErr w:type="spellEnd"/>
      <w:r>
        <w:t>. zaposlenima</w:t>
      </w:r>
      <w:r>
        <w:tab/>
      </w:r>
      <w:r>
        <w:tab/>
        <w:t xml:space="preserve">          </w:t>
      </w:r>
      <w:r w:rsidR="00187ADE">
        <w:t>213</w:t>
      </w:r>
      <w:r w:rsidR="000F62DA">
        <w:t>.</w:t>
      </w:r>
      <w:r w:rsidR="00187ADE">
        <w:t>750,03</w:t>
      </w:r>
      <w:r>
        <w:t xml:space="preserve"> kn</w:t>
      </w:r>
    </w:p>
    <w:p w14:paraId="716FA2C5" w14:textId="25C07CC1" w:rsidR="00010824" w:rsidRDefault="00010824" w:rsidP="009D5F16">
      <w:pPr>
        <w:pStyle w:val="Tijeloteksta"/>
        <w:numPr>
          <w:ilvl w:val="0"/>
          <w:numId w:val="13"/>
        </w:numPr>
        <w:ind w:right="-142"/>
        <w:jc w:val="both"/>
      </w:pPr>
      <w:r>
        <w:t>Rasho</w:t>
      </w:r>
      <w:r w:rsidR="000F62DA">
        <w:t>di za mat. i energiju</w:t>
      </w:r>
      <w:r w:rsidR="000F62DA">
        <w:tab/>
        <w:t xml:space="preserve">  </w:t>
      </w:r>
      <w:r w:rsidR="000F62DA">
        <w:tab/>
      </w:r>
      <w:r w:rsidR="000F62DA">
        <w:tab/>
      </w:r>
      <w:r w:rsidR="0084575A">
        <w:t>7</w:t>
      </w:r>
      <w:r w:rsidR="00187ADE">
        <w:t>6</w:t>
      </w:r>
      <w:r w:rsidR="000F62DA">
        <w:t>.</w:t>
      </w:r>
      <w:r w:rsidR="00187ADE">
        <w:t>034,39</w:t>
      </w:r>
      <w:r>
        <w:t xml:space="preserve"> kn</w:t>
      </w:r>
    </w:p>
    <w:p w14:paraId="62C453EE" w14:textId="25010208" w:rsidR="00010824" w:rsidRDefault="00010824" w:rsidP="009D5F16">
      <w:pPr>
        <w:pStyle w:val="Tijeloteksta"/>
        <w:numPr>
          <w:ilvl w:val="0"/>
          <w:numId w:val="13"/>
        </w:numPr>
        <w:ind w:right="-142"/>
        <w:jc w:val="both"/>
      </w:pPr>
      <w:r>
        <w:t>Rasho</w:t>
      </w:r>
      <w:r w:rsidR="000F62DA">
        <w:t>di za usluge</w:t>
      </w:r>
      <w:r w:rsidR="000F62DA">
        <w:tab/>
      </w:r>
      <w:r w:rsidR="000F62DA">
        <w:tab/>
      </w:r>
      <w:r w:rsidR="000F62DA">
        <w:tab/>
        <w:t xml:space="preserve">          </w:t>
      </w:r>
      <w:r w:rsidR="00187ADE">
        <w:t>191.676,30</w:t>
      </w:r>
      <w:r>
        <w:t xml:space="preserve"> kn</w:t>
      </w:r>
    </w:p>
    <w:p w14:paraId="20D4AEC0" w14:textId="49BACB2F" w:rsidR="00010824" w:rsidRDefault="00010824" w:rsidP="009D5F16">
      <w:pPr>
        <w:pStyle w:val="Tijeloteksta"/>
        <w:numPr>
          <w:ilvl w:val="0"/>
          <w:numId w:val="13"/>
        </w:numPr>
        <w:ind w:right="-142"/>
        <w:jc w:val="both"/>
      </w:pPr>
      <w:r>
        <w:t xml:space="preserve">Naknade </w:t>
      </w:r>
      <w:proofErr w:type="spellStart"/>
      <w:r>
        <w:t>troš</w:t>
      </w:r>
      <w:proofErr w:type="spellEnd"/>
      <w:r>
        <w:t>. o</w:t>
      </w:r>
      <w:r w:rsidR="000327C7">
        <w:t xml:space="preserve">sobama izvan radnog od.     </w:t>
      </w:r>
      <w:r w:rsidR="00187ADE">
        <w:t>20.394,10</w:t>
      </w:r>
      <w:r w:rsidR="000F62DA">
        <w:t xml:space="preserve"> </w:t>
      </w:r>
      <w:r>
        <w:t>kn</w:t>
      </w:r>
    </w:p>
    <w:p w14:paraId="1A40B4B3" w14:textId="07F662B7" w:rsidR="00AC5436" w:rsidRDefault="00010824" w:rsidP="009D5F16">
      <w:pPr>
        <w:pStyle w:val="Tijeloteksta"/>
        <w:numPr>
          <w:ilvl w:val="0"/>
          <w:numId w:val="13"/>
        </w:numPr>
        <w:ind w:right="-142"/>
        <w:jc w:val="both"/>
      </w:pPr>
      <w:r>
        <w:t>Ostali</w:t>
      </w:r>
      <w:r w:rsidR="000327C7">
        <w:t xml:space="preserve"> nespomenuti rashodi poslovanja </w:t>
      </w:r>
      <w:r w:rsidR="000327C7">
        <w:tab/>
      </w:r>
      <w:r w:rsidR="00187ADE">
        <w:t>21.490,78</w:t>
      </w:r>
      <w:r>
        <w:t xml:space="preserve"> kn</w:t>
      </w:r>
      <w:r>
        <w:tab/>
      </w:r>
    </w:p>
    <w:p w14:paraId="53C90484" w14:textId="77777777" w:rsidR="0096074C" w:rsidRDefault="0096074C" w:rsidP="009D5F16">
      <w:pPr>
        <w:pStyle w:val="Tijeloteksta"/>
        <w:ind w:right="-142"/>
        <w:jc w:val="both"/>
        <w:rPr>
          <w:b/>
          <w:i/>
        </w:rPr>
      </w:pPr>
    </w:p>
    <w:p w14:paraId="6DC11CFC" w14:textId="2FDD04B3" w:rsidR="00010824" w:rsidRDefault="000E1559" w:rsidP="009D5F16">
      <w:pPr>
        <w:pStyle w:val="Tijeloteksta"/>
        <w:ind w:right="-142"/>
        <w:jc w:val="both"/>
        <w:rPr>
          <w:b/>
          <w:i/>
        </w:rPr>
      </w:pPr>
      <w:r>
        <w:rPr>
          <w:b/>
          <w:i/>
        </w:rPr>
        <w:t>Financijski rashodi  iz</w:t>
      </w:r>
      <w:r w:rsidR="00010824">
        <w:rPr>
          <w:b/>
          <w:i/>
        </w:rPr>
        <w:t xml:space="preserve">nose </w:t>
      </w:r>
      <w:r w:rsidR="006215C3">
        <w:rPr>
          <w:b/>
          <w:i/>
        </w:rPr>
        <w:t>6.278,96</w:t>
      </w:r>
      <w:r w:rsidR="00010824">
        <w:rPr>
          <w:b/>
          <w:i/>
        </w:rPr>
        <w:t xml:space="preserve"> kn:</w:t>
      </w:r>
    </w:p>
    <w:p w14:paraId="45CCA26C" w14:textId="1DEBB3B7" w:rsidR="00010824" w:rsidRPr="006215C3" w:rsidRDefault="00010824" w:rsidP="00010824">
      <w:pPr>
        <w:pStyle w:val="Tijeloteksta"/>
        <w:numPr>
          <w:ilvl w:val="0"/>
          <w:numId w:val="14"/>
        </w:numPr>
        <w:ind w:right="-142"/>
        <w:jc w:val="both"/>
        <w:rPr>
          <w:b/>
          <w:i/>
        </w:rPr>
      </w:pPr>
      <w:r>
        <w:t>Bankarske usluge</w:t>
      </w:r>
      <w:r>
        <w:tab/>
      </w:r>
      <w:r>
        <w:tab/>
      </w:r>
      <w:r>
        <w:tab/>
      </w:r>
      <w:r>
        <w:tab/>
        <w:t xml:space="preserve">  </w:t>
      </w:r>
      <w:r w:rsidR="006215C3">
        <w:t>6.278,96</w:t>
      </w:r>
      <w:r>
        <w:t xml:space="preserve"> kn</w:t>
      </w:r>
    </w:p>
    <w:p w14:paraId="765A406E" w14:textId="7F66AAB4" w:rsidR="006215C3" w:rsidRDefault="006215C3" w:rsidP="006215C3">
      <w:pPr>
        <w:pStyle w:val="Tijeloteksta"/>
        <w:ind w:right="-142"/>
        <w:jc w:val="both"/>
      </w:pPr>
    </w:p>
    <w:p w14:paraId="20AFA737" w14:textId="0DAEAB25" w:rsidR="006215C3" w:rsidRDefault="006215C3" w:rsidP="006215C3">
      <w:pPr>
        <w:pStyle w:val="Tijeloteksta"/>
        <w:ind w:right="-142"/>
        <w:jc w:val="both"/>
      </w:pPr>
    </w:p>
    <w:p w14:paraId="00E86CD5" w14:textId="77777777" w:rsidR="006215C3" w:rsidRDefault="006215C3" w:rsidP="006215C3">
      <w:pPr>
        <w:pStyle w:val="Tijeloteksta"/>
        <w:ind w:right="-142"/>
        <w:jc w:val="both"/>
        <w:rPr>
          <w:b/>
          <w:i/>
        </w:rPr>
      </w:pPr>
    </w:p>
    <w:p w14:paraId="0E220604" w14:textId="77777777" w:rsidR="00025167" w:rsidRPr="00025167" w:rsidRDefault="00025167" w:rsidP="00025167">
      <w:pPr>
        <w:pStyle w:val="Tijeloteksta"/>
        <w:ind w:left="720" w:right="-142"/>
        <w:jc w:val="both"/>
        <w:rPr>
          <w:b/>
          <w:i/>
        </w:rPr>
      </w:pPr>
    </w:p>
    <w:p w14:paraId="567FD908" w14:textId="04B4EF9E" w:rsidR="00010824" w:rsidRDefault="00010824" w:rsidP="009D5F16">
      <w:pPr>
        <w:pStyle w:val="Tijeloteksta"/>
        <w:ind w:right="-142"/>
        <w:jc w:val="both"/>
        <w:rPr>
          <w:b/>
          <w:i/>
        </w:rPr>
      </w:pPr>
      <w:r>
        <w:rPr>
          <w:b/>
          <w:i/>
        </w:rPr>
        <w:lastRenderedPageBreak/>
        <w:t xml:space="preserve">Naknade građanima i kućanstvima u novcu iznose </w:t>
      </w:r>
      <w:r w:rsidR="006215C3">
        <w:rPr>
          <w:b/>
          <w:i/>
        </w:rPr>
        <w:t>8.663,54</w:t>
      </w:r>
      <w:r>
        <w:rPr>
          <w:b/>
          <w:i/>
        </w:rPr>
        <w:t xml:space="preserve"> kn</w:t>
      </w:r>
    </w:p>
    <w:p w14:paraId="01B5F2E8" w14:textId="2DE33043" w:rsidR="00010824" w:rsidRDefault="00010824" w:rsidP="009D5F16">
      <w:pPr>
        <w:pStyle w:val="Tijeloteksta"/>
        <w:numPr>
          <w:ilvl w:val="0"/>
          <w:numId w:val="15"/>
        </w:numPr>
        <w:ind w:right="-142"/>
        <w:jc w:val="both"/>
      </w:pPr>
      <w:r>
        <w:t>Naknade građanima i kućanstvima u novcu</w:t>
      </w:r>
      <w:r>
        <w:tab/>
        <w:t xml:space="preserve">  </w:t>
      </w:r>
      <w:r w:rsidR="006215C3">
        <w:t>8.663,54</w:t>
      </w:r>
      <w:r>
        <w:t xml:space="preserve"> kn</w:t>
      </w:r>
    </w:p>
    <w:p w14:paraId="3C347072" w14:textId="77777777" w:rsidR="000E1559" w:rsidRDefault="000E1559" w:rsidP="009D5F16">
      <w:pPr>
        <w:pStyle w:val="Tijeloteksta"/>
        <w:ind w:right="-142"/>
        <w:jc w:val="both"/>
      </w:pPr>
    </w:p>
    <w:p w14:paraId="42CA87CE" w14:textId="77777777" w:rsidR="000E1559" w:rsidRDefault="000E1559" w:rsidP="009D5F16">
      <w:pPr>
        <w:pStyle w:val="Tijeloteksta"/>
        <w:ind w:right="-142"/>
        <w:jc w:val="both"/>
      </w:pPr>
      <w:r>
        <w:t>Ovi troškovi odnose se na troškove učenika na raznim natjecanjima.</w:t>
      </w:r>
    </w:p>
    <w:p w14:paraId="6EC8B1C4" w14:textId="77777777" w:rsidR="000E1559" w:rsidRPr="00010824" w:rsidRDefault="000E1559" w:rsidP="009D5F16">
      <w:pPr>
        <w:pStyle w:val="Tijeloteksta"/>
        <w:ind w:right="-142"/>
        <w:jc w:val="both"/>
      </w:pPr>
    </w:p>
    <w:p w14:paraId="2458946E" w14:textId="77777777" w:rsidR="006E4AAF" w:rsidRDefault="006E4AAF" w:rsidP="009D5F16">
      <w:pPr>
        <w:pStyle w:val="Naslov1"/>
        <w:jc w:val="both"/>
      </w:pPr>
    </w:p>
    <w:p w14:paraId="75430CE9" w14:textId="3B12FBE6" w:rsidR="000E1559" w:rsidRDefault="006110C6" w:rsidP="009D5F16">
      <w:pPr>
        <w:pStyle w:val="Tijeloteksta"/>
        <w:ind w:right="-142"/>
        <w:jc w:val="both"/>
        <w:rPr>
          <w:b/>
        </w:rPr>
      </w:pPr>
      <w:r>
        <w:rPr>
          <w:b/>
        </w:rPr>
        <w:t>6</w:t>
      </w:r>
      <w:r w:rsidR="000E1559" w:rsidRPr="00AE2C37">
        <w:rPr>
          <w:b/>
        </w:rPr>
        <w:t xml:space="preserve">. </w:t>
      </w:r>
      <w:r w:rsidR="00D51A4A">
        <w:rPr>
          <w:b/>
        </w:rPr>
        <w:t xml:space="preserve">  Bilješka uz</w:t>
      </w:r>
      <w:r w:rsidR="000E2D3B">
        <w:rPr>
          <w:b/>
        </w:rPr>
        <w:t xml:space="preserve"> </w:t>
      </w:r>
      <w:r w:rsidR="000E1559">
        <w:rPr>
          <w:b/>
        </w:rPr>
        <w:t>Rashodi za nabavu nefinancijske imovine</w:t>
      </w:r>
    </w:p>
    <w:p w14:paraId="28533564" w14:textId="77777777" w:rsidR="00620B6E" w:rsidRDefault="00620B6E" w:rsidP="009D5F16">
      <w:pPr>
        <w:pStyle w:val="Naslov1"/>
        <w:jc w:val="both"/>
      </w:pPr>
    </w:p>
    <w:p w14:paraId="1B3402CA" w14:textId="47465975" w:rsidR="000E1559" w:rsidRPr="000E1559" w:rsidRDefault="000E1559" w:rsidP="009D5F16">
      <w:pPr>
        <w:jc w:val="both"/>
      </w:pPr>
      <w:r>
        <w:t xml:space="preserve">Ovi troškovi iznose </w:t>
      </w:r>
      <w:r w:rsidR="0007208A">
        <w:t>4.381,55</w:t>
      </w:r>
      <w:r>
        <w:t xml:space="preserve"> kn, a odnose se na nabavu </w:t>
      </w:r>
      <w:r w:rsidR="00D51A4A">
        <w:t>opreme potrebne za redovno održavanje nastave</w:t>
      </w:r>
      <w:r w:rsidR="0007208A">
        <w:t xml:space="preserve"> i poslovanja škole.</w:t>
      </w:r>
    </w:p>
    <w:p w14:paraId="355BC178" w14:textId="77777777" w:rsidR="00BA657A" w:rsidRDefault="00BA657A" w:rsidP="009D5F16">
      <w:pPr>
        <w:pStyle w:val="Tijeloteksta"/>
        <w:jc w:val="both"/>
      </w:pPr>
    </w:p>
    <w:p w14:paraId="1C19FA61" w14:textId="77777777" w:rsidR="000E1559" w:rsidRDefault="000E1559" w:rsidP="003C434E">
      <w:pPr>
        <w:pStyle w:val="Tijeloteksta"/>
        <w:jc w:val="both"/>
      </w:pPr>
    </w:p>
    <w:p w14:paraId="2BA7104A" w14:textId="42944FD7" w:rsidR="000E1559" w:rsidRDefault="006110C6" w:rsidP="003351ED">
      <w:pPr>
        <w:pStyle w:val="Tijeloteksta"/>
        <w:ind w:right="-142"/>
        <w:jc w:val="both"/>
        <w:rPr>
          <w:b/>
        </w:rPr>
      </w:pPr>
      <w:r>
        <w:rPr>
          <w:b/>
        </w:rPr>
        <w:t>7</w:t>
      </w:r>
      <w:r w:rsidR="000E1559" w:rsidRPr="00AE2C37">
        <w:rPr>
          <w:b/>
        </w:rPr>
        <w:t xml:space="preserve">. </w:t>
      </w:r>
      <w:r w:rsidR="000E1559">
        <w:rPr>
          <w:b/>
        </w:rPr>
        <w:t xml:space="preserve"> Bilješka uz Višak prihoda i primitaka raspoloživ u sljedećem razdoblju</w:t>
      </w:r>
    </w:p>
    <w:p w14:paraId="4328B170" w14:textId="77777777" w:rsidR="000E1559" w:rsidRDefault="000E1559" w:rsidP="003C434E">
      <w:pPr>
        <w:pStyle w:val="Tijeloteksta"/>
        <w:jc w:val="both"/>
      </w:pPr>
    </w:p>
    <w:tbl>
      <w:tblPr>
        <w:tblStyle w:val="Reetkatablic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060"/>
        <w:gridCol w:w="2861"/>
      </w:tblGrid>
      <w:tr w:rsidR="000E1559" w14:paraId="60349DD9" w14:textId="77777777" w:rsidTr="003C3CD3">
        <w:tc>
          <w:tcPr>
            <w:tcW w:w="6345" w:type="dxa"/>
          </w:tcPr>
          <w:p w14:paraId="0B2BE544" w14:textId="77777777" w:rsidR="000E1559" w:rsidRDefault="000E1559" w:rsidP="003C434E">
            <w:pPr>
              <w:jc w:val="both"/>
            </w:pPr>
            <w:r>
              <w:t>Ukupni prihodi i primici</w:t>
            </w:r>
          </w:p>
        </w:tc>
        <w:tc>
          <w:tcPr>
            <w:tcW w:w="2943" w:type="dxa"/>
          </w:tcPr>
          <w:p w14:paraId="2E07116F" w14:textId="6AAD6D02" w:rsidR="000E1559" w:rsidRDefault="00F45F17" w:rsidP="003C3CD3">
            <w:pPr>
              <w:jc w:val="right"/>
            </w:pPr>
            <w:r>
              <w:t>3.218.887,97</w:t>
            </w:r>
            <w:r w:rsidR="003C3CD3">
              <w:t xml:space="preserve"> kn</w:t>
            </w:r>
          </w:p>
        </w:tc>
      </w:tr>
      <w:tr w:rsidR="000E1559" w14:paraId="4EF80ACD" w14:textId="77777777" w:rsidTr="003C3CD3">
        <w:tc>
          <w:tcPr>
            <w:tcW w:w="6345" w:type="dxa"/>
          </w:tcPr>
          <w:p w14:paraId="5D987575" w14:textId="77777777" w:rsidR="000E1559" w:rsidRDefault="003C3CD3" w:rsidP="003C434E">
            <w:pPr>
              <w:jc w:val="both"/>
            </w:pPr>
            <w:r>
              <w:t>Ukupni rashodi i izdaci</w:t>
            </w:r>
          </w:p>
        </w:tc>
        <w:tc>
          <w:tcPr>
            <w:tcW w:w="2943" w:type="dxa"/>
          </w:tcPr>
          <w:p w14:paraId="3CDEEB5C" w14:textId="42D27B6E" w:rsidR="003C3CD3" w:rsidRDefault="00F45F17" w:rsidP="003C3CD3">
            <w:pPr>
              <w:jc w:val="right"/>
            </w:pPr>
            <w:r>
              <w:t>3.220.955,15</w:t>
            </w:r>
            <w:r w:rsidR="003C3CD3">
              <w:t xml:space="preserve"> kn</w:t>
            </w:r>
          </w:p>
        </w:tc>
      </w:tr>
      <w:tr w:rsidR="000E1559" w14:paraId="1BFE5607" w14:textId="77777777" w:rsidTr="003C3CD3">
        <w:tc>
          <w:tcPr>
            <w:tcW w:w="6345" w:type="dxa"/>
          </w:tcPr>
          <w:p w14:paraId="1CC34745" w14:textId="603D6A07" w:rsidR="000E1559" w:rsidRDefault="00F45F17" w:rsidP="003C434E">
            <w:pPr>
              <w:jc w:val="both"/>
            </w:pPr>
            <w:r>
              <w:t>Manjak</w:t>
            </w:r>
            <w:r w:rsidR="003C3CD3">
              <w:t xml:space="preserve"> prihoda i primitaka</w:t>
            </w:r>
          </w:p>
        </w:tc>
        <w:tc>
          <w:tcPr>
            <w:tcW w:w="2943" w:type="dxa"/>
          </w:tcPr>
          <w:p w14:paraId="0A91F205" w14:textId="15E98343" w:rsidR="000E1559" w:rsidRDefault="00F45F17" w:rsidP="003C3CD3">
            <w:pPr>
              <w:jc w:val="right"/>
            </w:pPr>
            <w:r>
              <w:t>2.067,18</w:t>
            </w:r>
            <w:r w:rsidR="003C3CD3">
              <w:t xml:space="preserve"> kn</w:t>
            </w:r>
          </w:p>
        </w:tc>
      </w:tr>
      <w:tr w:rsidR="000E1559" w14:paraId="43EE4266" w14:textId="77777777" w:rsidTr="003C3CD3">
        <w:tc>
          <w:tcPr>
            <w:tcW w:w="6345" w:type="dxa"/>
          </w:tcPr>
          <w:p w14:paraId="07370477" w14:textId="77777777" w:rsidR="000E1559" w:rsidRDefault="003C3CD3" w:rsidP="00D51A4A">
            <w:pPr>
              <w:jc w:val="both"/>
            </w:pPr>
            <w:r>
              <w:t xml:space="preserve">Preneseni </w:t>
            </w:r>
            <w:r w:rsidR="00D51A4A">
              <w:t>višak</w:t>
            </w:r>
            <w:r>
              <w:t xml:space="preserve"> prihoda</w:t>
            </w:r>
          </w:p>
        </w:tc>
        <w:tc>
          <w:tcPr>
            <w:tcW w:w="2943" w:type="dxa"/>
          </w:tcPr>
          <w:p w14:paraId="64B30C5D" w14:textId="2E210383" w:rsidR="000E1559" w:rsidRDefault="00F45F17" w:rsidP="003C3CD3">
            <w:pPr>
              <w:jc w:val="right"/>
            </w:pPr>
            <w:r>
              <w:t>137.203,78</w:t>
            </w:r>
            <w:r w:rsidR="003C3CD3">
              <w:t xml:space="preserve"> kn</w:t>
            </w:r>
          </w:p>
        </w:tc>
      </w:tr>
      <w:tr w:rsidR="000E1559" w:rsidRPr="003C3CD3" w14:paraId="2C914597" w14:textId="77777777" w:rsidTr="003C3CD3">
        <w:tc>
          <w:tcPr>
            <w:tcW w:w="6345" w:type="dxa"/>
          </w:tcPr>
          <w:p w14:paraId="26760B23" w14:textId="77777777" w:rsidR="000E1559" w:rsidRPr="003C3CD3" w:rsidRDefault="003C3CD3" w:rsidP="003C434E">
            <w:pPr>
              <w:jc w:val="both"/>
              <w:rPr>
                <w:b/>
              </w:rPr>
            </w:pPr>
            <w:r w:rsidRPr="003C3CD3">
              <w:rPr>
                <w:b/>
              </w:rPr>
              <w:t>Višak prihoda raspoloživ u sljedećem razdoblju</w:t>
            </w:r>
          </w:p>
        </w:tc>
        <w:tc>
          <w:tcPr>
            <w:tcW w:w="2943" w:type="dxa"/>
          </w:tcPr>
          <w:p w14:paraId="19960D84" w14:textId="3331847F" w:rsidR="000E1559" w:rsidRPr="003C3CD3" w:rsidRDefault="00F45F17" w:rsidP="003C3CD3">
            <w:pPr>
              <w:jc w:val="right"/>
              <w:rPr>
                <w:b/>
              </w:rPr>
            </w:pPr>
            <w:r>
              <w:rPr>
                <w:b/>
              </w:rPr>
              <w:t>135.136,60</w:t>
            </w:r>
            <w:r w:rsidR="003C3CD3" w:rsidRPr="003C3CD3">
              <w:rPr>
                <w:b/>
              </w:rPr>
              <w:t xml:space="preserve"> kn</w:t>
            </w:r>
          </w:p>
        </w:tc>
      </w:tr>
    </w:tbl>
    <w:p w14:paraId="5C277404" w14:textId="77777777" w:rsidR="00C266C2" w:rsidRDefault="00C266C2" w:rsidP="003C434E">
      <w:pPr>
        <w:jc w:val="both"/>
      </w:pPr>
    </w:p>
    <w:p w14:paraId="709AA633" w14:textId="77777777" w:rsidR="0052656E" w:rsidRDefault="0052656E" w:rsidP="003C434E">
      <w:pPr>
        <w:jc w:val="both"/>
      </w:pPr>
    </w:p>
    <w:p w14:paraId="77E6F02E" w14:textId="59B6E310" w:rsidR="00BA657A" w:rsidRPr="00F047A3" w:rsidRDefault="00BA657A" w:rsidP="003C434E">
      <w:pPr>
        <w:jc w:val="both"/>
      </w:pPr>
      <w:r w:rsidRPr="00F047A3">
        <w:t xml:space="preserve">U </w:t>
      </w:r>
      <w:proofErr w:type="spellStart"/>
      <w:r w:rsidRPr="00F047A3">
        <w:t>Novskoj</w:t>
      </w:r>
      <w:proofErr w:type="spellEnd"/>
      <w:r w:rsidRPr="00F047A3">
        <w:t xml:space="preserve">, </w:t>
      </w:r>
      <w:r w:rsidR="00E72CA1">
        <w:t>3</w:t>
      </w:r>
      <w:r w:rsidR="007E62FC">
        <w:t>1</w:t>
      </w:r>
      <w:r>
        <w:t xml:space="preserve">. </w:t>
      </w:r>
      <w:r w:rsidR="00E72CA1">
        <w:t>siječnja</w:t>
      </w:r>
      <w:r>
        <w:t xml:space="preserve"> 20</w:t>
      </w:r>
      <w:r w:rsidR="00266021">
        <w:t>2</w:t>
      </w:r>
      <w:r w:rsidR="00E72CA1">
        <w:t>3</w:t>
      </w:r>
      <w:r>
        <w:t>.</w:t>
      </w:r>
    </w:p>
    <w:p w14:paraId="71990613" w14:textId="77777777" w:rsidR="00BA657A" w:rsidRDefault="00BA657A" w:rsidP="003C434E">
      <w:pPr>
        <w:jc w:val="both"/>
      </w:pPr>
    </w:p>
    <w:p w14:paraId="168B005D" w14:textId="77777777" w:rsidR="002E2B1E" w:rsidRPr="007E62FC" w:rsidRDefault="002E2B1E" w:rsidP="003C434E">
      <w:pPr>
        <w:jc w:val="both"/>
        <w:rPr>
          <w:color w:val="FF0000"/>
        </w:rPr>
      </w:pPr>
    </w:p>
    <w:p w14:paraId="6D99B431" w14:textId="6C063A90" w:rsidR="00BA657A" w:rsidRPr="00F45F17" w:rsidRDefault="00BA657A" w:rsidP="003C434E">
      <w:pPr>
        <w:jc w:val="both"/>
      </w:pPr>
      <w:bookmarkStart w:id="0" w:name="OLE_LINK1"/>
      <w:bookmarkStart w:id="1" w:name="OLE_LINK2"/>
      <w:r w:rsidRPr="00F45F17">
        <w:t xml:space="preserve">KLASA: </w:t>
      </w:r>
      <w:r w:rsidR="002E2B1E" w:rsidRPr="00F45F17">
        <w:t>400-0</w:t>
      </w:r>
      <w:r w:rsidR="00172769" w:rsidRPr="00F45F17">
        <w:t>4</w:t>
      </w:r>
      <w:r w:rsidR="002E2B1E" w:rsidRPr="00F45F17">
        <w:t>/</w:t>
      </w:r>
      <w:r w:rsidR="00DB2675" w:rsidRPr="00F45F17">
        <w:t>2</w:t>
      </w:r>
      <w:r w:rsidR="00F45F17" w:rsidRPr="00F45F17">
        <w:t>3</w:t>
      </w:r>
      <w:r w:rsidR="002E2B1E" w:rsidRPr="00F45F17">
        <w:t>-01/01</w:t>
      </w:r>
    </w:p>
    <w:p w14:paraId="3CA2B5C9" w14:textId="77777777" w:rsidR="00620B6E" w:rsidRPr="00F45F17" w:rsidRDefault="00620B6E" w:rsidP="003C434E">
      <w:pPr>
        <w:jc w:val="both"/>
      </w:pPr>
    </w:p>
    <w:p w14:paraId="4924AEC5" w14:textId="546268F6" w:rsidR="00BA657A" w:rsidRPr="00F45F17" w:rsidRDefault="00BA657A" w:rsidP="003C434E">
      <w:pPr>
        <w:jc w:val="both"/>
      </w:pPr>
      <w:r w:rsidRPr="00F45F17">
        <w:t>URBROJ: 2176-4</w:t>
      </w:r>
      <w:r w:rsidR="00620B6E" w:rsidRPr="00F45F17">
        <w:t>2</w:t>
      </w:r>
      <w:r w:rsidRPr="00F45F17">
        <w:t>-</w:t>
      </w:r>
      <w:r w:rsidR="00DB2675" w:rsidRPr="00F45F17">
        <w:t>2</w:t>
      </w:r>
      <w:r w:rsidR="00F45F17" w:rsidRPr="00F45F17">
        <w:t>3</w:t>
      </w:r>
      <w:r w:rsidR="00080DB2" w:rsidRPr="00F45F17">
        <w:t>-</w:t>
      </w:r>
      <w:r w:rsidR="00F45F17" w:rsidRPr="00F45F17">
        <w:t>0</w:t>
      </w:r>
      <w:r w:rsidR="0056743F" w:rsidRPr="00F45F17">
        <w:t>1</w:t>
      </w:r>
    </w:p>
    <w:bookmarkEnd w:id="0"/>
    <w:bookmarkEnd w:id="1"/>
    <w:p w14:paraId="1F5191BC" w14:textId="77777777" w:rsidR="00BA657A" w:rsidRPr="00F047A3" w:rsidRDefault="00BA657A" w:rsidP="003C434E">
      <w:pPr>
        <w:jc w:val="both"/>
      </w:pPr>
    </w:p>
    <w:p w14:paraId="1750AECB" w14:textId="77777777" w:rsidR="002E2B1E" w:rsidRDefault="002E2B1E" w:rsidP="00BA657A"/>
    <w:p w14:paraId="0D4E5EE4" w14:textId="77777777" w:rsidR="002E2B1E" w:rsidRDefault="002E2B1E" w:rsidP="00BA657A"/>
    <w:p w14:paraId="129B0CB3" w14:textId="77777777" w:rsidR="00BA657A" w:rsidRPr="00F047A3" w:rsidRDefault="00BA657A" w:rsidP="00BA657A">
      <w:r w:rsidRPr="00F047A3">
        <w:tab/>
      </w:r>
      <w:r w:rsidRPr="00F047A3">
        <w:tab/>
      </w:r>
      <w:r w:rsidRPr="00F047A3">
        <w:tab/>
      </w:r>
      <w:r w:rsidRPr="00F047A3">
        <w:tab/>
      </w:r>
      <w:r w:rsidRPr="00F047A3">
        <w:tab/>
      </w:r>
      <w:r w:rsidRPr="00F047A3">
        <w:tab/>
      </w:r>
      <w:r w:rsidRPr="00F047A3">
        <w:tab/>
      </w:r>
      <w:r w:rsidRPr="00F047A3">
        <w:tab/>
      </w:r>
      <w:r w:rsidR="0040298A">
        <w:t>Voditelj računovodstva</w:t>
      </w:r>
    </w:p>
    <w:p w14:paraId="6142E786" w14:textId="4EC7C40B" w:rsidR="00620B6E" w:rsidRDefault="00BA657A" w:rsidP="00BA657A">
      <w:r w:rsidRPr="00F047A3">
        <w:tab/>
      </w:r>
      <w:r w:rsidRPr="00F047A3">
        <w:tab/>
      </w:r>
      <w:r w:rsidRPr="00F047A3">
        <w:tab/>
      </w:r>
      <w:r w:rsidRPr="00F047A3">
        <w:tab/>
      </w:r>
      <w:r w:rsidRPr="00F047A3">
        <w:tab/>
      </w:r>
      <w:r w:rsidRPr="00F047A3">
        <w:tab/>
      </w:r>
      <w:r w:rsidRPr="00F047A3">
        <w:tab/>
      </w:r>
      <w:r w:rsidRPr="00F047A3">
        <w:tab/>
      </w:r>
    </w:p>
    <w:p w14:paraId="60B8CB23" w14:textId="77777777" w:rsidR="00104E65" w:rsidRDefault="00104E65" w:rsidP="00BA657A"/>
    <w:p w14:paraId="5EB8D7DE" w14:textId="4792B312" w:rsidR="00BA657A" w:rsidRPr="00F047A3" w:rsidRDefault="00DB2675" w:rsidP="00620B6E">
      <w:pPr>
        <w:ind w:left="4956" w:firstLine="708"/>
      </w:pPr>
      <w:r>
        <w:t>Valentina Egredžija</w:t>
      </w:r>
      <w:r w:rsidR="0040298A">
        <w:t xml:space="preserve">, </w:t>
      </w:r>
      <w:proofErr w:type="spellStart"/>
      <w:r>
        <w:t>bacc</w:t>
      </w:r>
      <w:r w:rsidR="0040298A">
        <w:t>.oec</w:t>
      </w:r>
      <w:proofErr w:type="spellEnd"/>
      <w:r w:rsidR="0040298A">
        <w:t>.</w:t>
      </w:r>
    </w:p>
    <w:p w14:paraId="743E57D5" w14:textId="77777777" w:rsidR="00BA657A" w:rsidRDefault="00BA657A" w:rsidP="00BA657A"/>
    <w:p w14:paraId="16BC6DB5" w14:textId="77777777" w:rsidR="00BA657A" w:rsidRDefault="00BA657A" w:rsidP="00BA657A"/>
    <w:p w14:paraId="55C97ED0" w14:textId="77777777" w:rsidR="00BA657A" w:rsidRDefault="00BA657A" w:rsidP="00BA657A"/>
    <w:p w14:paraId="2E12C509" w14:textId="77777777" w:rsidR="002E2B1E" w:rsidRDefault="002E2B1E" w:rsidP="00BA657A"/>
    <w:p w14:paraId="211DAB16" w14:textId="77777777" w:rsidR="002E2B1E" w:rsidRDefault="002E2B1E" w:rsidP="00BA657A"/>
    <w:p w14:paraId="0A39230B" w14:textId="77777777" w:rsidR="002E2B1E" w:rsidRDefault="002E2B1E" w:rsidP="00BA657A"/>
    <w:p w14:paraId="4D020B60" w14:textId="77777777" w:rsidR="002E2B1E" w:rsidRDefault="002E2B1E" w:rsidP="00BA657A"/>
    <w:p w14:paraId="627B4C6C" w14:textId="77777777" w:rsidR="00D51A4A" w:rsidRDefault="00D51A4A" w:rsidP="00BA657A"/>
    <w:p w14:paraId="2F2FB050" w14:textId="77777777" w:rsidR="00D51A4A" w:rsidRDefault="00D51A4A" w:rsidP="00BA657A"/>
    <w:p w14:paraId="538BC82D" w14:textId="77777777" w:rsidR="00D51A4A" w:rsidRDefault="00D51A4A" w:rsidP="00BA657A"/>
    <w:p w14:paraId="348B3B64" w14:textId="77777777" w:rsidR="00D51A4A" w:rsidRDefault="00D51A4A" w:rsidP="00BA657A"/>
    <w:p w14:paraId="5C724B63" w14:textId="77777777" w:rsidR="00D51A4A" w:rsidRDefault="00D51A4A" w:rsidP="00BA657A"/>
    <w:p w14:paraId="27C2E990" w14:textId="77777777" w:rsidR="00D51A4A" w:rsidRDefault="00D51A4A" w:rsidP="00BA657A"/>
    <w:p w14:paraId="7B86EF8F" w14:textId="77777777" w:rsidR="00DA0A62" w:rsidRDefault="00DA0A62" w:rsidP="00BA657A"/>
    <w:p w14:paraId="7AD08FB6" w14:textId="77777777" w:rsidR="007E62FC" w:rsidRDefault="007E62FC" w:rsidP="008B3F17">
      <w:pPr>
        <w:rPr>
          <w:b/>
        </w:rPr>
      </w:pPr>
    </w:p>
    <w:p w14:paraId="75D361E4" w14:textId="77777777" w:rsidR="00104E65" w:rsidRDefault="00104E65">
      <w:pPr>
        <w:rPr>
          <w:b/>
        </w:rPr>
      </w:pPr>
      <w:r>
        <w:rPr>
          <w:b/>
        </w:rPr>
        <w:br w:type="page"/>
      </w:r>
    </w:p>
    <w:p w14:paraId="02A12E46" w14:textId="2C55E232" w:rsidR="008B3F17" w:rsidRPr="008B3F17" w:rsidRDefault="008B3F17" w:rsidP="008B3F17">
      <w:r w:rsidRPr="000B0775">
        <w:rPr>
          <w:b/>
        </w:rPr>
        <w:lastRenderedPageBreak/>
        <w:t>REPUBLIKA HRVATSKA</w:t>
      </w:r>
    </w:p>
    <w:p w14:paraId="7C78E780" w14:textId="77777777" w:rsidR="008B3F17" w:rsidRPr="000B0775" w:rsidRDefault="008B3F17" w:rsidP="008B3F17">
      <w:pPr>
        <w:rPr>
          <w:b/>
        </w:rPr>
      </w:pPr>
      <w:r>
        <w:rPr>
          <w:b/>
        </w:rPr>
        <w:t>MINISTARSTVO ZNANOSTI I OBRAZOVANJA</w:t>
      </w:r>
      <w:r w:rsidRPr="000B0775">
        <w:rPr>
          <w:b/>
        </w:rPr>
        <w:tab/>
      </w:r>
    </w:p>
    <w:p w14:paraId="455622EC" w14:textId="77777777" w:rsidR="008B3F17" w:rsidRPr="000B0775" w:rsidRDefault="008B3F17" w:rsidP="008B3F17">
      <w:pPr>
        <w:rPr>
          <w:b/>
        </w:rPr>
      </w:pPr>
      <w:r>
        <w:rPr>
          <w:b/>
        </w:rPr>
        <w:t>GLAZBENA ŠKOLA U NOVSKOJ</w:t>
      </w:r>
    </w:p>
    <w:p w14:paraId="1486873C" w14:textId="77777777" w:rsidR="008B3F17" w:rsidRDefault="008B3F17" w:rsidP="008B3F17">
      <w:r>
        <w:t>Novska, Trg dr. Franje Tuđman 3</w:t>
      </w:r>
      <w:r w:rsidRPr="000B0775">
        <w:t xml:space="preserve"> </w:t>
      </w:r>
    </w:p>
    <w:p w14:paraId="07FED7ED" w14:textId="77777777" w:rsidR="008B3F17" w:rsidRPr="000B0775" w:rsidRDefault="009D5F16" w:rsidP="008B3F17">
      <w:r>
        <w:t>IBAN: HR04</w:t>
      </w:r>
      <w:r w:rsidR="008B3F17">
        <w:t>2340009110019297</w:t>
      </w:r>
      <w:r w:rsidR="008B3F17" w:rsidRPr="000B0775">
        <w:t>5</w:t>
      </w:r>
    </w:p>
    <w:p w14:paraId="56AE4B61" w14:textId="77777777" w:rsidR="008B3F17" w:rsidRDefault="008B3F17" w:rsidP="008B3F17">
      <w:r>
        <w:t>Matični broj: 01460552</w:t>
      </w:r>
      <w:r w:rsidRPr="000B0775">
        <w:t xml:space="preserve"> </w:t>
      </w:r>
    </w:p>
    <w:p w14:paraId="778EAF7D" w14:textId="77777777" w:rsidR="008B3F17" w:rsidRDefault="008B3F17" w:rsidP="008B3F17">
      <w:r w:rsidRPr="000B0775">
        <w:t>OIB</w:t>
      </w:r>
      <w:r>
        <w:t xml:space="preserve">: </w:t>
      </w:r>
      <w:r w:rsidRPr="000B0775">
        <w:t xml:space="preserve">46282088134 </w:t>
      </w:r>
    </w:p>
    <w:p w14:paraId="37EF33CA" w14:textId="77777777" w:rsidR="008B3F17" w:rsidRPr="000B0775" w:rsidRDefault="008B3F17" w:rsidP="008B3F17">
      <w:r w:rsidRPr="000B0775">
        <w:t>Š</w:t>
      </w:r>
      <w:r>
        <w:t>ifra djelatnosti: 8</w:t>
      </w:r>
      <w:r w:rsidRPr="000B0775">
        <w:t>532</w:t>
      </w:r>
    </w:p>
    <w:p w14:paraId="6EA29D14" w14:textId="77777777" w:rsidR="008B3F17" w:rsidRPr="000B0775" w:rsidRDefault="008B3F17" w:rsidP="008B3F17">
      <w:r w:rsidRPr="000B0775">
        <w:t>Razina</w:t>
      </w:r>
      <w:r>
        <w:t>:</w:t>
      </w:r>
      <w:r w:rsidRPr="000B0775">
        <w:t xml:space="preserve"> 31</w:t>
      </w:r>
    </w:p>
    <w:p w14:paraId="6F70FA27" w14:textId="77777777" w:rsidR="008B3F17" w:rsidRDefault="008B3F17" w:rsidP="008B3F17">
      <w:r>
        <w:t>RK</w:t>
      </w:r>
      <w:r w:rsidRPr="000B0775">
        <w:t>P</w:t>
      </w:r>
      <w:r>
        <w:t>:</w:t>
      </w:r>
      <w:r w:rsidRPr="000B0775">
        <w:t xml:space="preserve"> 23294</w:t>
      </w:r>
    </w:p>
    <w:p w14:paraId="5C39ADF7" w14:textId="77777777" w:rsidR="008B3F17" w:rsidRDefault="008B3F17" w:rsidP="008B3F17">
      <w:r>
        <w:t>Šifra županije: 293</w:t>
      </w:r>
    </w:p>
    <w:p w14:paraId="2BD3CA0D" w14:textId="56AE6D3B" w:rsidR="008B3F17" w:rsidRDefault="00D51A4A" w:rsidP="008B3F17">
      <w:r>
        <w:t>Razdoblje: 20</w:t>
      </w:r>
      <w:r w:rsidR="00E769B5">
        <w:t>2</w:t>
      </w:r>
      <w:r w:rsidR="00886684">
        <w:t>2</w:t>
      </w:r>
      <w:r w:rsidR="008B3F17">
        <w:t>-12</w:t>
      </w:r>
    </w:p>
    <w:p w14:paraId="76FB2F15" w14:textId="77777777" w:rsidR="00BA657A" w:rsidRPr="00C558E2" w:rsidRDefault="00BA657A" w:rsidP="00BA657A">
      <w:pPr>
        <w:rPr>
          <w:b/>
        </w:rPr>
      </w:pPr>
    </w:p>
    <w:p w14:paraId="1D4A3B15" w14:textId="77777777" w:rsidR="00BA657A" w:rsidRPr="00C558E2" w:rsidRDefault="00BA657A" w:rsidP="00BA657A"/>
    <w:p w14:paraId="43C9513F" w14:textId="77777777" w:rsidR="00BA657A" w:rsidRPr="00C558E2" w:rsidRDefault="00BA657A" w:rsidP="00BA657A"/>
    <w:p w14:paraId="1D3EB5B5" w14:textId="77777777" w:rsidR="00620B6E" w:rsidRDefault="00620B6E" w:rsidP="00620B6E">
      <w:pPr>
        <w:jc w:val="center"/>
        <w:rPr>
          <w:b/>
        </w:rPr>
      </w:pPr>
    </w:p>
    <w:p w14:paraId="09CD8FBD" w14:textId="77777777" w:rsidR="00620B6E" w:rsidRPr="00C558E2" w:rsidRDefault="00620B6E" w:rsidP="00620B6E">
      <w:pPr>
        <w:jc w:val="center"/>
        <w:rPr>
          <w:b/>
        </w:rPr>
      </w:pPr>
      <w:r w:rsidRPr="00C558E2">
        <w:rPr>
          <w:b/>
        </w:rPr>
        <w:t>BILJEŠKE</w:t>
      </w:r>
    </w:p>
    <w:p w14:paraId="2E0FF4DE" w14:textId="77777777" w:rsidR="00620B6E" w:rsidRPr="00C558E2" w:rsidRDefault="00620B6E" w:rsidP="00620B6E">
      <w:pPr>
        <w:jc w:val="center"/>
        <w:rPr>
          <w:b/>
        </w:rPr>
      </w:pPr>
      <w:r w:rsidRPr="00C558E2">
        <w:rPr>
          <w:b/>
        </w:rPr>
        <w:t>uz Bilancu</w:t>
      </w:r>
    </w:p>
    <w:p w14:paraId="3531ACC2" w14:textId="77777777" w:rsidR="00620B6E" w:rsidRPr="00C558E2" w:rsidRDefault="00620B6E" w:rsidP="00BA657A"/>
    <w:p w14:paraId="4DBD6C96" w14:textId="77777777" w:rsidR="00BA657A" w:rsidRDefault="00BA657A" w:rsidP="00BA657A"/>
    <w:p w14:paraId="76FB95B9" w14:textId="77777777" w:rsidR="008B3F17" w:rsidRDefault="008B3F17" w:rsidP="009D5F16">
      <w:pPr>
        <w:jc w:val="both"/>
      </w:pPr>
    </w:p>
    <w:p w14:paraId="2CABD53E" w14:textId="13C10B29" w:rsidR="008B3F17" w:rsidRDefault="008B3F17" w:rsidP="009D5F16">
      <w:pPr>
        <w:pStyle w:val="Tijeloteksta"/>
        <w:ind w:right="-142"/>
        <w:jc w:val="both"/>
        <w:rPr>
          <w:b/>
        </w:rPr>
      </w:pPr>
      <w:r>
        <w:rPr>
          <w:b/>
        </w:rPr>
        <w:t>1</w:t>
      </w:r>
      <w:r w:rsidRPr="00AE2C37">
        <w:rPr>
          <w:b/>
        </w:rPr>
        <w:t xml:space="preserve">. </w:t>
      </w:r>
      <w:r>
        <w:rPr>
          <w:b/>
        </w:rPr>
        <w:t xml:space="preserve"> Bilješka uz </w:t>
      </w:r>
      <w:r w:rsidR="00A2330D">
        <w:rPr>
          <w:b/>
        </w:rPr>
        <w:t>n</w:t>
      </w:r>
      <w:r>
        <w:rPr>
          <w:b/>
        </w:rPr>
        <w:t>efinancijsk</w:t>
      </w:r>
      <w:r w:rsidR="00A2330D">
        <w:rPr>
          <w:b/>
        </w:rPr>
        <w:t>u</w:t>
      </w:r>
      <w:r>
        <w:rPr>
          <w:b/>
        </w:rPr>
        <w:t xml:space="preserve"> imovin</w:t>
      </w:r>
      <w:r w:rsidR="00A2330D">
        <w:rPr>
          <w:b/>
        </w:rPr>
        <w:t>u</w:t>
      </w:r>
    </w:p>
    <w:p w14:paraId="572068E3" w14:textId="77777777" w:rsidR="008B3F17" w:rsidRDefault="008B3F17" w:rsidP="009D5F16">
      <w:pPr>
        <w:jc w:val="both"/>
      </w:pPr>
    </w:p>
    <w:p w14:paraId="1164C39B" w14:textId="67B9E0C9" w:rsidR="00620B6E" w:rsidRDefault="008B3F17" w:rsidP="009D5F16">
      <w:pPr>
        <w:jc w:val="both"/>
      </w:pPr>
      <w:r>
        <w:t xml:space="preserve">Stanje nefinancijske imovine na kraju proračunske godine </w:t>
      </w:r>
      <w:r w:rsidR="007B7057">
        <w:t xml:space="preserve">iznosi </w:t>
      </w:r>
      <w:r w:rsidR="00A2330D">
        <w:t>172.967,07</w:t>
      </w:r>
      <w:r w:rsidR="007B7057">
        <w:t xml:space="preserve"> kn.</w:t>
      </w:r>
    </w:p>
    <w:p w14:paraId="61B0BD71" w14:textId="4ABC1F3D" w:rsidR="00D51A4A" w:rsidRPr="000E1559" w:rsidRDefault="00146548" w:rsidP="00D51A4A">
      <w:pPr>
        <w:jc w:val="both"/>
      </w:pPr>
      <w:r>
        <w:t>U 20</w:t>
      </w:r>
      <w:r w:rsidR="00597B2B">
        <w:t>2</w:t>
      </w:r>
      <w:r w:rsidR="00A2330D">
        <w:t>2</w:t>
      </w:r>
      <w:r w:rsidR="00D51A4A">
        <w:t>. godini nabavljen</w:t>
      </w:r>
      <w:r w:rsidR="00A2330D">
        <w:t>a ju</w:t>
      </w:r>
      <w:r w:rsidR="00597B2B">
        <w:t xml:space="preserve"> </w:t>
      </w:r>
      <w:r w:rsidR="00D51A4A">
        <w:t>oprem</w:t>
      </w:r>
      <w:r w:rsidR="00597B2B">
        <w:t>a</w:t>
      </w:r>
      <w:r w:rsidR="00D51A4A">
        <w:t xml:space="preserve"> potrebn</w:t>
      </w:r>
      <w:r w:rsidR="00597B2B">
        <w:t>a</w:t>
      </w:r>
      <w:r w:rsidR="00D51A4A">
        <w:t xml:space="preserve"> za redovno održavanje nastave.</w:t>
      </w:r>
    </w:p>
    <w:p w14:paraId="5460715D" w14:textId="77777777" w:rsidR="00146548" w:rsidRDefault="00146548" w:rsidP="009D5F16">
      <w:pPr>
        <w:jc w:val="both"/>
      </w:pPr>
    </w:p>
    <w:p w14:paraId="12E9EA69" w14:textId="2149229F" w:rsidR="000D22AF" w:rsidRDefault="000D22AF" w:rsidP="009D5F16">
      <w:pPr>
        <w:pStyle w:val="Tijeloteksta"/>
        <w:numPr>
          <w:ilvl w:val="0"/>
          <w:numId w:val="3"/>
        </w:numPr>
        <w:ind w:left="284" w:right="-142" w:hanging="284"/>
        <w:jc w:val="both"/>
        <w:rPr>
          <w:b/>
        </w:rPr>
      </w:pPr>
      <w:r>
        <w:rPr>
          <w:b/>
        </w:rPr>
        <w:t xml:space="preserve">Bilješka </w:t>
      </w:r>
      <w:r w:rsidR="00A2330D">
        <w:rPr>
          <w:b/>
        </w:rPr>
        <w:t>s</w:t>
      </w:r>
      <w:r>
        <w:rPr>
          <w:b/>
        </w:rPr>
        <w:t>itni inventar u upotrebi</w:t>
      </w:r>
    </w:p>
    <w:p w14:paraId="32D267A8" w14:textId="77777777" w:rsidR="000D22AF" w:rsidRDefault="000D22AF" w:rsidP="009D5F16">
      <w:pPr>
        <w:pStyle w:val="Tijeloteksta"/>
        <w:ind w:right="-142"/>
        <w:jc w:val="both"/>
        <w:rPr>
          <w:b/>
        </w:rPr>
      </w:pPr>
    </w:p>
    <w:p w14:paraId="4CDF63A2" w14:textId="5986640D" w:rsidR="000D22AF" w:rsidRPr="000D22AF" w:rsidRDefault="000D22AF" w:rsidP="009D5F16">
      <w:pPr>
        <w:pStyle w:val="Tijeloteksta"/>
        <w:ind w:right="-142"/>
        <w:jc w:val="both"/>
      </w:pPr>
      <w:r>
        <w:t xml:space="preserve">Sitni inventar u upotrebi </w:t>
      </w:r>
      <w:r w:rsidR="001D1BAE">
        <w:t xml:space="preserve">na kraju proračunske godine </w:t>
      </w:r>
      <w:r>
        <w:t xml:space="preserve">iznosi </w:t>
      </w:r>
      <w:r w:rsidR="00A2330D">
        <w:t>72.804,59</w:t>
      </w:r>
      <w:r>
        <w:t xml:space="preserve"> kn, kao i ispravak vrijednosti sitnog inventara. U 20</w:t>
      </w:r>
      <w:r w:rsidR="00FD019D">
        <w:t>2</w:t>
      </w:r>
      <w:r w:rsidR="00A2330D">
        <w:t>2</w:t>
      </w:r>
      <w:r>
        <w:t xml:space="preserve">. godini nabavljeno je sitnog inventara u vrijednosti </w:t>
      </w:r>
      <w:r w:rsidR="00A2330D">
        <w:t>2.894,07</w:t>
      </w:r>
      <w:r>
        <w:t xml:space="preserve"> kn.</w:t>
      </w:r>
    </w:p>
    <w:p w14:paraId="30FE2242" w14:textId="77777777" w:rsidR="000D22AF" w:rsidRDefault="000D22AF" w:rsidP="009D5F16">
      <w:pPr>
        <w:jc w:val="both"/>
      </w:pPr>
    </w:p>
    <w:p w14:paraId="207500BD" w14:textId="7AE4ECBC" w:rsidR="007B7057" w:rsidRDefault="007B7057" w:rsidP="009D5F16">
      <w:pPr>
        <w:pStyle w:val="Tijeloteksta"/>
        <w:numPr>
          <w:ilvl w:val="0"/>
          <w:numId w:val="3"/>
        </w:numPr>
        <w:ind w:left="284" w:right="-142" w:hanging="284"/>
        <w:jc w:val="both"/>
        <w:rPr>
          <w:b/>
        </w:rPr>
      </w:pPr>
      <w:r>
        <w:rPr>
          <w:b/>
        </w:rPr>
        <w:t xml:space="preserve">Bilješka uz </w:t>
      </w:r>
      <w:r w:rsidR="00A2330D">
        <w:rPr>
          <w:b/>
        </w:rPr>
        <w:t>n</w:t>
      </w:r>
      <w:r>
        <w:rPr>
          <w:b/>
        </w:rPr>
        <w:t>ovac u banci</w:t>
      </w:r>
    </w:p>
    <w:p w14:paraId="43AA266E" w14:textId="77777777" w:rsidR="000D22AF" w:rsidRDefault="000D22AF" w:rsidP="009D5F16">
      <w:pPr>
        <w:jc w:val="both"/>
      </w:pPr>
    </w:p>
    <w:p w14:paraId="719126A5" w14:textId="2B4282DB" w:rsidR="007B7057" w:rsidRDefault="007B7057" w:rsidP="009D5F16">
      <w:pPr>
        <w:jc w:val="both"/>
      </w:pPr>
      <w:r>
        <w:t xml:space="preserve">Stanje novčanih sredstava na kraju proračunske godine iznosi </w:t>
      </w:r>
      <w:r w:rsidR="00A2330D">
        <w:t>142.810,02</w:t>
      </w:r>
      <w:r>
        <w:t xml:space="preserve"> kn što odgovara izn</w:t>
      </w:r>
      <w:r w:rsidR="00954254">
        <w:t xml:space="preserve">osu u PR-RAS-u na </w:t>
      </w:r>
      <w:r w:rsidR="00A2330D">
        <w:t>11K</w:t>
      </w:r>
      <w:r w:rsidR="00B30EB3">
        <w:t>.</w:t>
      </w:r>
    </w:p>
    <w:p w14:paraId="68847C3A" w14:textId="77777777" w:rsidR="001D1BAE" w:rsidRDefault="001D1BAE" w:rsidP="009D5F16">
      <w:pPr>
        <w:jc w:val="both"/>
      </w:pPr>
    </w:p>
    <w:p w14:paraId="3D9EB9AD" w14:textId="5365EB3E" w:rsidR="001D1BAE" w:rsidRDefault="001D1BAE" w:rsidP="009D5F16">
      <w:pPr>
        <w:pStyle w:val="Tijeloteksta"/>
        <w:numPr>
          <w:ilvl w:val="0"/>
          <w:numId w:val="3"/>
        </w:numPr>
        <w:ind w:left="284" w:right="-142" w:hanging="284"/>
        <w:jc w:val="both"/>
        <w:rPr>
          <w:b/>
        </w:rPr>
      </w:pPr>
      <w:r>
        <w:rPr>
          <w:b/>
        </w:rPr>
        <w:t xml:space="preserve">Bilješka uz </w:t>
      </w:r>
      <w:r w:rsidR="00A2330D">
        <w:rPr>
          <w:b/>
        </w:rPr>
        <w:t>o</w:t>
      </w:r>
      <w:r>
        <w:rPr>
          <w:b/>
        </w:rPr>
        <w:t>stala potraživanja</w:t>
      </w:r>
    </w:p>
    <w:p w14:paraId="0D45FE50" w14:textId="77777777" w:rsidR="001D1BAE" w:rsidRDefault="001D1BAE" w:rsidP="009D5F16">
      <w:pPr>
        <w:jc w:val="both"/>
      </w:pPr>
    </w:p>
    <w:p w14:paraId="5139FC15" w14:textId="2592D859" w:rsidR="001D1BAE" w:rsidRDefault="001D1BAE" w:rsidP="009D5F16">
      <w:pPr>
        <w:jc w:val="both"/>
      </w:pPr>
      <w:r>
        <w:t xml:space="preserve">Ostala potraživanja iznose </w:t>
      </w:r>
      <w:r w:rsidR="00A2330D">
        <w:t>34.157,80</w:t>
      </w:r>
      <w:r>
        <w:t xml:space="preserve"> kn</w:t>
      </w:r>
      <w:r w:rsidR="00E802FB">
        <w:t>.</w:t>
      </w:r>
    </w:p>
    <w:p w14:paraId="3888943C" w14:textId="77777777" w:rsidR="001D1BAE" w:rsidRDefault="001D1BAE" w:rsidP="009D5F16">
      <w:pPr>
        <w:jc w:val="both"/>
      </w:pPr>
    </w:p>
    <w:p w14:paraId="6AAB9D22" w14:textId="1D5D40DE" w:rsidR="00EE7DFB" w:rsidRDefault="00EE7DFB" w:rsidP="009D5F16">
      <w:pPr>
        <w:pStyle w:val="Tijeloteksta"/>
        <w:numPr>
          <w:ilvl w:val="0"/>
          <w:numId w:val="3"/>
        </w:numPr>
        <w:ind w:left="284" w:right="-142" w:hanging="284"/>
        <w:jc w:val="both"/>
        <w:rPr>
          <w:b/>
        </w:rPr>
      </w:pPr>
      <w:r>
        <w:rPr>
          <w:b/>
        </w:rPr>
        <w:t xml:space="preserve">Bilješka uz </w:t>
      </w:r>
      <w:r w:rsidR="00E802FB">
        <w:rPr>
          <w:b/>
        </w:rPr>
        <w:t>p</w:t>
      </w:r>
      <w:r>
        <w:rPr>
          <w:b/>
        </w:rPr>
        <w:t>otraživanja za prihode poslovanja</w:t>
      </w:r>
    </w:p>
    <w:p w14:paraId="54B80B4D" w14:textId="77777777" w:rsidR="00EE7DFB" w:rsidRDefault="00EE7DFB" w:rsidP="009D5F16">
      <w:pPr>
        <w:pStyle w:val="Tijeloteksta"/>
        <w:ind w:right="-142"/>
        <w:jc w:val="both"/>
        <w:rPr>
          <w:b/>
        </w:rPr>
      </w:pPr>
    </w:p>
    <w:p w14:paraId="33965CAB" w14:textId="2D167973" w:rsidR="00EE7DFB" w:rsidRPr="00EE7DFB" w:rsidRDefault="00EE7DFB" w:rsidP="009D5F16">
      <w:pPr>
        <w:pStyle w:val="Tijeloteksta"/>
        <w:ind w:right="-142"/>
        <w:jc w:val="both"/>
      </w:pPr>
      <w:r>
        <w:t xml:space="preserve">Ova potraživanja odnose se na potraživanja za participaciju školarine i iznose </w:t>
      </w:r>
      <w:r w:rsidR="00D2094A">
        <w:t>6</w:t>
      </w:r>
      <w:r w:rsidR="00E802FB">
        <w:t>0</w:t>
      </w:r>
      <w:r w:rsidR="00356C04">
        <w:t>.</w:t>
      </w:r>
      <w:r w:rsidR="00E802FB">
        <w:t>000,0</w:t>
      </w:r>
      <w:r w:rsidR="00954254">
        <w:t>0</w:t>
      </w:r>
      <w:r>
        <w:t xml:space="preserve"> kn.</w:t>
      </w:r>
    </w:p>
    <w:p w14:paraId="2A6DE1D7" w14:textId="77777777" w:rsidR="00EE7DFB" w:rsidRDefault="00EE7DFB" w:rsidP="009D5F16">
      <w:pPr>
        <w:jc w:val="both"/>
      </w:pPr>
    </w:p>
    <w:p w14:paraId="547DC727" w14:textId="015A9CFB" w:rsidR="00EE7DFB" w:rsidRDefault="00EE7DFB" w:rsidP="009D5F16">
      <w:pPr>
        <w:pStyle w:val="Tijeloteksta"/>
        <w:numPr>
          <w:ilvl w:val="0"/>
          <w:numId w:val="3"/>
        </w:numPr>
        <w:ind w:left="284" w:right="-142" w:hanging="284"/>
        <w:jc w:val="both"/>
        <w:rPr>
          <w:b/>
        </w:rPr>
      </w:pPr>
      <w:r>
        <w:rPr>
          <w:b/>
        </w:rPr>
        <w:t xml:space="preserve">Bilješka uz </w:t>
      </w:r>
      <w:r w:rsidR="009F32BD">
        <w:rPr>
          <w:b/>
        </w:rPr>
        <w:t>r</w:t>
      </w:r>
      <w:r>
        <w:rPr>
          <w:b/>
        </w:rPr>
        <w:t>ashod</w:t>
      </w:r>
      <w:r w:rsidR="009F32BD">
        <w:rPr>
          <w:b/>
        </w:rPr>
        <w:t>e</w:t>
      </w:r>
      <w:r>
        <w:rPr>
          <w:b/>
        </w:rPr>
        <w:t xml:space="preserve"> budućih razdoblja</w:t>
      </w:r>
    </w:p>
    <w:p w14:paraId="784DF908" w14:textId="77777777" w:rsidR="00EE7DFB" w:rsidRDefault="00EE7DFB" w:rsidP="009D5F16">
      <w:pPr>
        <w:pStyle w:val="Tijeloteksta"/>
        <w:ind w:right="-142"/>
        <w:jc w:val="both"/>
        <w:rPr>
          <w:b/>
        </w:rPr>
      </w:pPr>
    </w:p>
    <w:p w14:paraId="6257AE40" w14:textId="72CD808C" w:rsidR="00EE7DFB" w:rsidRPr="00EE7DFB" w:rsidRDefault="00EE7DFB" w:rsidP="009D5F16">
      <w:pPr>
        <w:pStyle w:val="Tijeloteksta"/>
        <w:ind w:right="-142"/>
        <w:jc w:val="both"/>
      </w:pPr>
      <w:r>
        <w:t xml:space="preserve">Rashodi budućih razdoblja iznose </w:t>
      </w:r>
      <w:r w:rsidR="00722EF4">
        <w:t>2</w:t>
      </w:r>
      <w:r w:rsidR="009F32BD">
        <w:t>62</w:t>
      </w:r>
      <w:r w:rsidR="00722EF4">
        <w:t>.</w:t>
      </w:r>
      <w:r w:rsidR="009F32BD">
        <w:t>021,56</w:t>
      </w:r>
      <w:r>
        <w:t xml:space="preserve"> kn, a odnose se na kontinuirane rashode budućih razdoblja. </w:t>
      </w:r>
      <w:r w:rsidR="00F279B2">
        <w:t>Rashodi budućih razdoblja sastoje se od obveza po ulaznih računa (trinaesti rashodi) te obveza za plaću za 12/20</w:t>
      </w:r>
      <w:r w:rsidR="00722EF4">
        <w:t>2</w:t>
      </w:r>
      <w:r w:rsidR="009F32BD">
        <w:t>2</w:t>
      </w:r>
      <w:r w:rsidR="00954254">
        <w:t>.</w:t>
      </w:r>
    </w:p>
    <w:p w14:paraId="58C4C150" w14:textId="77777777" w:rsidR="00EE7DFB" w:rsidRDefault="00EE7DFB" w:rsidP="009D5F16">
      <w:pPr>
        <w:jc w:val="both"/>
      </w:pPr>
    </w:p>
    <w:p w14:paraId="0F3901C4" w14:textId="5651F39D" w:rsidR="00F279B2" w:rsidRDefault="00F279B2" w:rsidP="009D5F16">
      <w:pPr>
        <w:pStyle w:val="Tijeloteksta"/>
        <w:numPr>
          <w:ilvl w:val="0"/>
          <w:numId w:val="3"/>
        </w:numPr>
        <w:ind w:left="284" w:right="-142" w:hanging="284"/>
        <w:jc w:val="both"/>
        <w:rPr>
          <w:b/>
        </w:rPr>
      </w:pPr>
      <w:r>
        <w:rPr>
          <w:b/>
        </w:rPr>
        <w:lastRenderedPageBreak/>
        <w:t xml:space="preserve">Bilješka uz </w:t>
      </w:r>
      <w:r w:rsidR="009F32BD">
        <w:rPr>
          <w:b/>
        </w:rPr>
        <w:t>o</w:t>
      </w:r>
      <w:r>
        <w:rPr>
          <w:b/>
        </w:rPr>
        <w:t>bveze</w:t>
      </w:r>
      <w:r w:rsidR="00D446F0">
        <w:rPr>
          <w:b/>
        </w:rPr>
        <w:t xml:space="preserve"> </w:t>
      </w:r>
    </w:p>
    <w:p w14:paraId="19057EAB" w14:textId="77777777" w:rsidR="00F279B2" w:rsidRDefault="00F279B2" w:rsidP="009D5F16">
      <w:pPr>
        <w:pStyle w:val="Tijeloteksta"/>
        <w:ind w:right="-142"/>
        <w:jc w:val="both"/>
        <w:rPr>
          <w:b/>
        </w:rPr>
      </w:pPr>
    </w:p>
    <w:p w14:paraId="02D91E06" w14:textId="62258ACD" w:rsidR="00EE7DFB" w:rsidRDefault="00F279B2" w:rsidP="009D5F16">
      <w:pPr>
        <w:pStyle w:val="Tijeloteksta"/>
        <w:ind w:right="-142"/>
        <w:jc w:val="both"/>
      </w:pPr>
      <w:r>
        <w:t>U bilanci na dan 31.12.20</w:t>
      </w:r>
      <w:r w:rsidR="000F4A32">
        <w:t>2</w:t>
      </w:r>
      <w:r w:rsidR="009F32BD">
        <w:t>2</w:t>
      </w:r>
      <w:r>
        <w:t xml:space="preserve">. godine iskazane su obveze u iznosu od </w:t>
      </w:r>
      <w:r w:rsidR="009F32BD">
        <w:t>323.654,06</w:t>
      </w:r>
      <w:r w:rsidR="00D446F0">
        <w:t xml:space="preserve"> kn.</w:t>
      </w:r>
    </w:p>
    <w:p w14:paraId="5E616C9F" w14:textId="15D4E795" w:rsidR="00D446F0" w:rsidRDefault="00D446F0" w:rsidP="009D5F16">
      <w:pPr>
        <w:pStyle w:val="Tijeloteksta"/>
        <w:ind w:right="-142"/>
        <w:jc w:val="both"/>
      </w:pPr>
      <w:r>
        <w:t xml:space="preserve">Od toga obveze za zaposlene iznose </w:t>
      </w:r>
      <w:r w:rsidR="009F32BD">
        <w:t>250.629,65</w:t>
      </w:r>
      <w:r>
        <w:t xml:space="preserve"> kn, obveze za materijalne rashode </w:t>
      </w:r>
      <w:r w:rsidR="009F32BD">
        <w:t>22.904,28</w:t>
      </w:r>
      <w:r>
        <w:t xml:space="preserve"> kn, obveze za ostale financijske rashode </w:t>
      </w:r>
      <w:r w:rsidR="009F32BD">
        <w:t>698,17</w:t>
      </w:r>
      <w:r>
        <w:t xml:space="preserve"> kn, </w:t>
      </w:r>
      <w:r w:rsidR="009F32BD">
        <w:t xml:space="preserve">obveze za naknade građanima i kućanstvima 156,49 kn, </w:t>
      </w:r>
      <w:r>
        <w:t xml:space="preserve">ostale tekuće obveze </w:t>
      </w:r>
      <w:r w:rsidR="009F32BD">
        <w:t>44.265,47</w:t>
      </w:r>
      <w:r>
        <w:t xml:space="preserve"> kn</w:t>
      </w:r>
      <w:r w:rsidR="009F32BD">
        <w:t xml:space="preserve"> i o</w:t>
      </w:r>
      <w:r>
        <w:t>bveze za nabavu nefinancijske imovine od 5.000 kn</w:t>
      </w:r>
      <w:r w:rsidR="00954254">
        <w:t>.</w:t>
      </w:r>
    </w:p>
    <w:p w14:paraId="5A91028E" w14:textId="77777777" w:rsidR="00D446F0" w:rsidRDefault="00D446F0" w:rsidP="009D5F16">
      <w:pPr>
        <w:pStyle w:val="Tijeloteksta"/>
        <w:ind w:right="-142"/>
        <w:jc w:val="both"/>
      </w:pPr>
    </w:p>
    <w:p w14:paraId="081BD68F" w14:textId="0A347858" w:rsidR="00D446F0" w:rsidRDefault="0039690E" w:rsidP="009D5F16">
      <w:pPr>
        <w:pStyle w:val="Tijeloteksta"/>
        <w:numPr>
          <w:ilvl w:val="0"/>
          <w:numId w:val="3"/>
        </w:numPr>
        <w:ind w:left="284" w:right="-142" w:hanging="284"/>
        <w:jc w:val="both"/>
        <w:rPr>
          <w:b/>
        </w:rPr>
      </w:pPr>
      <w:r>
        <w:rPr>
          <w:b/>
        </w:rPr>
        <w:t>Bilješka uz</w:t>
      </w:r>
      <w:r w:rsidR="00D446F0">
        <w:rPr>
          <w:b/>
        </w:rPr>
        <w:t xml:space="preserve"> </w:t>
      </w:r>
      <w:r w:rsidR="00B5701A">
        <w:rPr>
          <w:b/>
        </w:rPr>
        <w:t>v</w:t>
      </w:r>
      <w:r>
        <w:rPr>
          <w:b/>
        </w:rPr>
        <w:t>išak/manjak prihoda</w:t>
      </w:r>
    </w:p>
    <w:p w14:paraId="2F02DEAD" w14:textId="77777777" w:rsidR="00D446F0" w:rsidRDefault="00D446F0" w:rsidP="009D5F16">
      <w:pPr>
        <w:pStyle w:val="Tijeloteksta"/>
        <w:ind w:right="-142"/>
        <w:jc w:val="both"/>
      </w:pPr>
    </w:p>
    <w:p w14:paraId="1C256B91" w14:textId="70A095DA" w:rsidR="00D446F0" w:rsidRDefault="00D446F0" w:rsidP="009D5F16">
      <w:pPr>
        <w:pStyle w:val="Tijeloteksta"/>
        <w:ind w:right="-142"/>
        <w:jc w:val="both"/>
      </w:pPr>
      <w:r>
        <w:t xml:space="preserve">Sučeljavanjem prihoda i rashoda po istovrsnim kategorijama utvrđuje se rezultat poslovanja krajem godine. Tako je prema podacima iz bruto bilance utvrđen višak prihoda poslovanja u iznosu od </w:t>
      </w:r>
      <w:r w:rsidR="00A8050F">
        <w:t>135.136,60</w:t>
      </w:r>
      <w:r>
        <w:t xml:space="preserve"> kn</w:t>
      </w:r>
      <w:r w:rsidR="00A8050F">
        <w:t xml:space="preserve">. </w:t>
      </w:r>
    </w:p>
    <w:p w14:paraId="629C4F8C" w14:textId="77777777" w:rsidR="0039690E" w:rsidRDefault="0039690E" w:rsidP="00D446F0">
      <w:pPr>
        <w:pStyle w:val="Tijeloteksta"/>
        <w:ind w:right="-142"/>
      </w:pPr>
    </w:p>
    <w:p w14:paraId="21A49EB4" w14:textId="77777777" w:rsidR="004E1519" w:rsidRDefault="004E1519" w:rsidP="00D446F0">
      <w:pPr>
        <w:pStyle w:val="Tijeloteksta"/>
        <w:ind w:right="-142"/>
      </w:pPr>
    </w:p>
    <w:p w14:paraId="436927FF" w14:textId="77777777" w:rsidR="004E1519" w:rsidRDefault="004E1519" w:rsidP="00D446F0">
      <w:pPr>
        <w:pStyle w:val="Tijeloteksta"/>
        <w:ind w:right="-142"/>
      </w:pPr>
    </w:p>
    <w:p w14:paraId="34303BDA" w14:textId="143BA0B4" w:rsidR="00620B6E" w:rsidRPr="00F047A3" w:rsidRDefault="00620B6E" w:rsidP="00620B6E">
      <w:r w:rsidRPr="00F047A3">
        <w:t xml:space="preserve">U </w:t>
      </w:r>
      <w:proofErr w:type="spellStart"/>
      <w:r w:rsidRPr="00F047A3">
        <w:t>Novskoj</w:t>
      </w:r>
      <w:proofErr w:type="spellEnd"/>
      <w:r w:rsidRPr="00F047A3">
        <w:t xml:space="preserve">, </w:t>
      </w:r>
      <w:r w:rsidR="00A8050F">
        <w:t>3</w:t>
      </w:r>
      <w:r w:rsidR="0082458B">
        <w:t>1</w:t>
      </w:r>
      <w:r w:rsidR="002C5C89">
        <w:t xml:space="preserve">. </w:t>
      </w:r>
      <w:r w:rsidR="00A8050F">
        <w:t>siječnja</w:t>
      </w:r>
      <w:r w:rsidR="004E1519">
        <w:t xml:space="preserve"> 20</w:t>
      </w:r>
      <w:r w:rsidR="00031186">
        <w:t>2</w:t>
      </w:r>
      <w:r w:rsidR="00A8050F">
        <w:t>3</w:t>
      </w:r>
      <w:r>
        <w:t>.</w:t>
      </w:r>
    </w:p>
    <w:p w14:paraId="3974E859" w14:textId="77777777" w:rsidR="00620B6E" w:rsidRDefault="00620B6E" w:rsidP="00620B6E"/>
    <w:p w14:paraId="5502631E" w14:textId="77777777" w:rsidR="00620B6E" w:rsidRDefault="00620B6E" w:rsidP="00620B6E"/>
    <w:p w14:paraId="57A145FF" w14:textId="77777777" w:rsidR="00013958" w:rsidRPr="00F047A3" w:rsidRDefault="00013958" w:rsidP="00620B6E"/>
    <w:p w14:paraId="07B4D198" w14:textId="77777777" w:rsidR="00886684" w:rsidRPr="00F45F17" w:rsidRDefault="00886684" w:rsidP="00886684">
      <w:pPr>
        <w:jc w:val="both"/>
      </w:pPr>
      <w:r w:rsidRPr="00F45F17">
        <w:t>KLASA: 400-04/23-01/01</w:t>
      </w:r>
    </w:p>
    <w:p w14:paraId="3ED96047" w14:textId="77777777" w:rsidR="00886684" w:rsidRPr="00F45F17" w:rsidRDefault="00886684" w:rsidP="00886684">
      <w:pPr>
        <w:jc w:val="both"/>
      </w:pPr>
    </w:p>
    <w:p w14:paraId="455ECCCB" w14:textId="60E36BEC" w:rsidR="00886684" w:rsidRPr="00F45F17" w:rsidRDefault="00886684" w:rsidP="00886684">
      <w:pPr>
        <w:jc w:val="both"/>
      </w:pPr>
      <w:r w:rsidRPr="00F45F17">
        <w:t>URBROJ: 2176-42-23-0</w:t>
      </w:r>
      <w:r>
        <w:t>2</w:t>
      </w:r>
    </w:p>
    <w:p w14:paraId="428E1508" w14:textId="77777777" w:rsidR="00620B6E" w:rsidRPr="00F047A3" w:rsidRDefault="00620B6E" w:rsidP="00620B6E"/>
    <w:p w14:paraId="5FC99937" w14:textId="77777777" w:rsidR="00BA657A" w:rsidRPr="00C558E2" w:rsidRDefault="00BA657A" w:rsidP="00BA657A"/>
    <w:p w14:paraId="5407AD7E" w14:textId="77777777" w:rsidR="00BA657A" w:rsidRPr="00C558E2" w:rsidRDefault="00BA657A" w:rsidP="00BA657A"/>
    <w:p w14:paraId="4597A4CC" w14:textId="77777777" w:rsidR="00BA657A" w:rsidRPr="00C558E2" w:rsidRDefault="00BA657A" w:rsidP="00BA657A"/>
    <w:p w14:paraId="659A00C5" w14:textId="0FB03752" w:rsidR="0040298A" w:rsidRDefault="0040298A" w:rsidP="0040298A">
      <w:pPr>
        <w:ind w:left="4956" w:firstLine="708"/>
      </w:pPr>
      <w:r>
        <w:t>Voditelj računovodstva</w:t>
      </w:r>
    </w:p>
    <w:p w14:paraId="7646FE8E" w14:textId="77777777" w:rsidR="00886684" w:rsidRPr="00F047A3" w:rsidRDefault="00886684" w:rsidP="0040298A">
      <w:pPr>
        <w:ind w:left="4956" w:firstLine="708"/>
      </w:pPr>
    </w:p>
    <w:p w14:paraId="601C7D86" w14:textId="77777777" w:rsidR="0040298A" w:rsidRDefault="0040298A" w:rsidP="0040298A">
      <w:r w:rsidRPr="00F047A3">
        <w:tab/>
      </w:r>
      <w:r w:rsidRPr="00F047A3">
        <w:tab/>
      </w:r>
      <w:r w:rsidRPr="00F047A3">
        <w:tab/>
      </w:r>
      <w:r w:rsidRPr="00F047A3">
        <w:tab/>
      </w:r>
      <w:r w:rsidRPr="00F047A3">
        <w:tab/>
      </w:r>
      <w:r w:rsidRPr="00F047A3">
        <w:tab/>
      </w:r>
      <w:r w:rsidRPr="00F047A3">
        <w:tab/>
      </w:r>
      <w:r w:rsidRPr="00F047A3">
        <w:tab/>
      </w:r>
    </w:p>
    <w:p w14:paraId="40087677" w14:textId="14E8C677" w:rsidR="0040298A" w:rsidRPr="00F047A3" w:rsidRDefault="00385E0A" w:rsidP="0040298A">
      <w:pPr>
        <w:ind w:left="4956" w:firstLine="708"/>
      </w:pPr>
      <w:r>
        <w:t>Valentina Egredžija</w:t>
      </w:r>
      <w:r w:rsidR="0040298A">
        <w:t xml:space="preserve">, </w:t>
      </w:r>
      <w:proofErr w:type="spellStart"/>
      <w:r>
        <w:t>bacc</w:t>
      </w:r>
      <w:r w:rsidR="0040298A">
        <w:t>.oec</w:t>
      </w:r>
      <w:proofErr w:type="spellEnd"/>
      <w:r w:rsidR="0040298A">
        <w:t>.</w:t>
      </w:r>
    </w:p>
    <w:p w14:paraId="1FB58594" w14:textId="77777777" w:rsidR="00BA657A" w:rsidRDefault="00BA657A" w:rsidP="00BA657A"/>
    <w:p w14:paraId="11D24A26" w14:textId="77777777" w:rsidR="0042646A" w:rsidRDefault="0042646A" w:rsidP="0042646A"/>
    <w:p w14:paraId="4B733CF1" w14:textId="77777777" w:rsidR="00B33145" w:rsidRDefault="00B33145" w:rsidP="00B33145">
      <w:pPr>
        <w:jc w:val="center"/>
      </w:pPr>
    </w:p>
    <w:p w14:paraId="1EF5B8AD" w14:textId="77777777" w:rsidR="00C15B45" w:rsidRDefault="00C15B45" w:rsidP="00B33145">
      <w:pPr>
        <w:jc w:val="center"/>
      </w:pPr>
    </w:p>
    <w:p w14:paraId="53BA977E" w14:textId="77777777" w:rsidR="00C15B45" w:rsidRDefault="00C15B45" w:rsidP="00B33145">
      <w:pPr>
        <w:jc w:val="center"/>
      </w:pPr>
    </w:p>
    <w:p w14:paraId="3852A407" w14:textId="77777777" w:rsidR="00C15B45" w:rsidRDefault="00C15B45" w:rsidP="00B33145">
      <w:pPr>
        <w:jc w:val="center"/>
      </w:pPr>
    </w:p>
    <w:p w14:paraId="556B5F8F" w14:textId="77777777" w:rsidR="00C15B45" w:rsidRDefault="00C15B45" w:rsidP="00B33145">
      <w:pPr>
        <w:jc w:val="center"/>
      </w:pPr>
    </w:p>
    <w:p w14:paraId="133DC193" w14:textId="77777777" w:rsidR="00C15B45" w:rsidRDefault="00C15B45" w:rsidP="00B33145">
      <w:pPr>
        <w:jc w:val="center"/>
      </w:pPr>
    </w:p>
    <w:p w14:paraId="4337E8F6" w14:textId="77777777" w:rsidR="00C15B45" w:rsidRDefault="00C15B45" w:rsidP="00B33145">
      <w:pPr>
        <w:jc w:val="center"/>
      </w:pPr>
    </w:p>
    <w:p w14:paraId="52F106EC" w14:textId="77777777" w:rsidR="00C15B45" w:rsidRDefault="00C15B45" w:rsidP="00B33145">
      <w:pPr>
        <w:jc w:val="center"/>
      </w:pPr>
    </w:p>
    <w:p w14:paraId="03A3789C" w14:textId="77777777" w:rsidR="00C15B45" w:rsidRDefault="00C15B45" w:rsidP="00B33145">
      <w:pPr>
        <w:jc w:val="center"/>
      </w:pPr>
    </w:p>
    <w:p w14:paraId="3156A93A" w14:textId="77777777" w:rsidR="00C15B45" w:rsidRDefault="00C15B45" w:rsidP="00B33145">
      <w:pPr>
        <w:jc w:val="center"/>
      </w:pPr>
    </w:p>
    <w:p w14:paraId="64A6E485" w14:textId="77777777" w:rsidR="00C15B45" w:rsidRDefault="00C15B45" w:rsidP="00B33145">
      <w:pPr>
        <w:jc w:val="center"/>
      </w:pPr>
    </w:p>
    <w:p w14:paraId="7199A2F9" w14:textId="77777777" w:rsidR="0056743F" w:rsidRDefault="0056743F" w:rsidP="00B33145">
      <w:pPr>
        <w:jc w:val="center"/>
      </w:pPr>
    </w:p>
    <w:p w14:paraId="2E0E1070" w14:textId="77777777" w:rsidR="0056743F" w:rsidRDefault="0056743F" w:rsidP="00B33145">
      <w:pPr>
        <w:jc w:val="center"/>
      </w:pPr>
    </w:p>
    <w:p w14:paraId="6C995467" w14:textId="77777777" w:rsidR="00C15B45" w:rsidRDefault="00C15B45" w:rsidP="00B33145">
      <w:pPr>
        <w:jc w:val="center"/>
      </w:pPr>
    </w:p>
    <w:p w14:paraId="5147EAB4" w14:textId="77777777" w:rsidR="00C15B45" w:rsidRDefault="00C15B45" w:rsidP="00B33145">
      <w:pPr>
        <w:jc w:val="center"/>
      </w:pPr>
    </w:p>
    <w:p w14:paraId="4A744FED" w14:textId="77777777" w:rsidR="005D575D" w:rsidRDefault="005D575D">
      <w:pPr>
        <w:rPr>
          <w:b/>
        </w:rPr>
      </w:pPr>
      <w:r>
        <w:rPr>
          <w:b/>
        </w:rPr>
        <w:br w:type="page"/>
      </w:r>
    </w:p>
    <w:p w14:paraId="4F03DBD3" w14:textId="540E7A3D" w:rsidR="00C15B45" w:rsidRPr="008B3F17" w:rsidRDefault="00C15B45" w:rsidP="00C15B45">
      <w:r w:rsidRPr="000B0775">
        <w:rPr>
          <w:b/>
        </w:rPr>
        <w:lastRenderedPageBreak/>
        <w:t>REPUBLIKA HRVATSKA</w:t>
      </w:r>
    </w:p>
    <w:p w14:paraId="6214FEB9" w14:textId="77777777" w:rsidR="00C15B45" w:rsidRPr="000B0775" w:rsidRDefault="00C15B45" w:rsidP="00C15B45">
      <w:pPr>
        <w:rPr>
          <w:b/>
        </w:rPr>
      </w:pPr>
      <w:r>
        <w:rPr>
          <w:b/>
        </w:rPr>
        <w:t>MINISTARSTVO ZNANOSTI I OBRAZOVANJA</w:t>
      </w:r>
      <w:r w:rsidRPr="000B0775">
        <w:rPr>
          <w:b/>
        </w:rPr>
        <w:tab/>
      </w:r>
    </w:p>
    <w:p w14:paraId="5A7CED93" w14:textId="77777777" w:rsidR="00C15B45" w:rsidRPr="000B0775" w:rsidRDefault="00C15B45" w:rsidP="00C15B45">
      <w:pPr>
        <w:rPr>
          <w:b/>
        </w:rPr>
      </w:pPr>
      <w:r>
        <w:rPr>
          <w:b/>
        </w:rPr>
        <w:t>GLAZBENA ŠKOLA U NOVSKOJ</w:t>
      </w:r>
    </w:p>
    <w:p w14:paraId="05B30F9A" w14:textId="77777777" w:rsidR="00C15B45" w:rsidRDefault="00C15B45" w:rsidP="00C15B45">
      <w:r>
        <w:t>Novska, Trg dr. Franje Tuđman 3</w:t>
      </w:r>
      <w:r w:rsidRPr="000B0775">
        <w:t xml:space="preserve"> </w:t>
      </w:r>
    </w:p>
    <w:p w14:paraId="416A2956" w14:textId="77777777" w:rsidR="00C15B45" w:rsidRPr="000B0775" w:rsidRDefault="00C15B45" w:rsidP="00C15B45">
      <w:r>
        <w:t>IBAN: HR04 2340009110019297</w:t>
      </w:r>
      <w:r w:rsidRPr="000B0775">
        <w:t>5</w:t>
      </w:r>
    </w:p>
    <w:p w14:paraId="20C0B065" w14:textId="77777777" w:rsidR="00C15B45" w:rsidRDefault="00C15B45" w:rsidP="00C15B45">
      <w:r>
        <w:t>Matični broj: 01460552</w:t>
      </w:r>
      <w:r w:rsidRPr="000B0775">
        <w:t xml:space="preserve"> </w:t>
      </w:r>
    </w:p>
    <w:p w14:paraId="1B3BD89A" w14:textId="77777777" w:rsidR="00C15B45" w:rsidRDefault="00C15B45" w:rsidP="00C15B45">
      <w:r w:rsidRPr="000B0775">
        <w:t>OIB</w:t>
      </w:r>
      <w:r>
        <w:t xml:space="preserve">: </w:t>
      </w:r>
      <w:r w:rsidRPr="000B0775">
        <w:t xml:space="preserve">46282088134 </w:t>
      </w:r>
    </w:p>
    <w:p w14:paraId="61F1517A" w14:textId="77777777" w:rsidR="00C15B45" w:rsidRPr="000B0775" w:rsidRDefault="00C15B45" w:rsidP="00C15B45">
      <w:r w:rsidRPr="000B0775">
        <w:t>Š</w:t>
      </w:r>
      <w:r>
        <w:t>ifra djelatnosti: 8</w:t>
      </w:r>
      <w:r w:rsidRPr="000B0775">
        <w:t>532</w:t>
      </w:r>
    </w:p>
    <w:p w14:paraId="01CFA4BE" w14:textId="77777777" w:rsidR="00C15B45" w:rsidRPr="000B0775" w:rsidRDefault="00C15B45" w:rsidP="00C15B45">
      <w:r w:rsidRPr="000B0775">
        <w:t>Razina</w:t>
      </w:r>
      <w:r>
        <w:t>:</w:t>
      </w:r>
      <w:r w:rsidRPr="000B0775">
        <w:t xml:space="preserve"> 31</w:t>
      </w:r>
    </w:p>
    <w:p w14:paraId="15EFC453" w14:textId="77777777" w:rsidR="00C15B45" w:rsidRDefault="00C15B45" w:rsidP="00C15B45">
      <w:r>
        <w:t>RK</w:t>
      </w:r>
      <w:r w:rsidRPr="000B0775">
        <w:t>P</w:t>
      </w:r>
      <w:r>
        <w:t>:</w:t>
      </w:r>
      <w:r w:rsidRPr="000B0775">
        <w:t xml:space="preserve"> 23294</w:t>
      </w:r>
    </w:p>
    <w:p w14:paraId="2A4B5995" w14:textId="77777777" w:rsidR="00C15B45" w:rsidRDefault="00C15B45" w:rsidP="00C15B45">
      <w:r>
        <w:t>Šifra županije: 293</w:t>
      </w:r>
    </w:p>
    <w:p w14:paraId="27B860CD" w14:textId="69EB7C6A" w:rsidR="00C15B45" w:rsidRDefault="00D51A4A" w:rsidP="00C15B45">
      <w:r>
        <w:t>Razdoblje: 20</w:t>
      </w:r>
      <w:r w:rsidR="00A62ED8">
        <w:t>2</w:t>
      </w:r>
      <w:r w:rsidR="006C271F">
        <w:t>2</w:t>
      </w:r>
      <w:r w:rsidR="00C15B45">
        <w:t>-12</w:t>
      </w:r>
    </w:p>
    <w:p w14:paraId="676670BC" w14:textId="77777777" w:rsidR="00C15B45" w:rsidRPr="00C558E2" w:rsidRDefault="00C15B45" w:rsidP="00C15B45">
      <w:pPr>
        <w:rPr>
          <w:b/>
        </w:rPr>
      </w:pPr>
    </w:p>
    <w:p w14:paraId="5FFFDB73" w14:textId="77777777" w:rsidR="00C15B45" w:rsidRPr="00C558E2" w:rsidRDefault="00C15B45" w:rsidP="00C15B45"/>
    <w:p w14:paraId="7592ADFB" w14:textId="77777777" w:rsidR="00C15B45" w:rsidRPr="00C558E2" w:rsidRDefault="00C15B45" w:rsidP="00C15B45"/>
    <w:p w14:paraId="172962E8" w14:textId="77777777" w:rsidR="00C15B45" w:rsidRDefault="00C15B45" w:rsidP="00C15B45">
      <w:pPr>
        <w:jc w:val="center"/>
        <w:rPr>
          <w:b/>
        </w:rPr>
      </w:pPr>
    </w:p>
    <w:p w14:paraId="29C42757" w14:textId="77777777" w:rsidR="00C15B45" w:rsidRPr="00C558E2" w:rsidRDefault="00C15B45" w:rsidP="00C15B45">
      <w:pPr>
        <w:jc w:val="center"/>
        <w:rPr>
          <w:b/>
        </w:rPr>
      </w:pPr>
      <w:r w:rsidRPr="00C558E2">
        <w:rPr>
          <w:b/>
        </w:rPr>
        <w:t>BILJEŠKE</w:t>
      </w:r>
    </w:p>
    <w:p w14:paraId="6525EBE7" w14:textId="77777777" w:rsidR="00C15B45" w:rsidRDefault="00C15B45" w:rsidP="00C15B45">
      <w:pPr>
        <w:jc w:val="center"/>
        <w:rPr>
          <w:b/>
        </w:rPr>
      </w:pPr>
      <w:r w:rsidRPr="00C558E2">
        <w:rPr>
          <w:b/>
        </w:rPr>
        <w:t xml:space="preserve">uz </w:t>
      </w:r>
      <w:r>
        <w:rPr>
          <w:b/>
        </w:rPr>
        <w:t>Obveze</w:t>
      </w:r>
    </w:p>
    <w:p w14:paraId="7AD7D8B4" w14:textId="77777777" w:rsidR="00C15B45" w:rsidRDefault="00C15B45" w:rsidP="009D5F16">
      <w:pPr>
        <w:jc w:val="both"/>
        <w:rPr>
          <w:b/>
        </w:rPr>
      </w:pPr>
    </w:p>
    <w:p w14:paraId="45A15EC9" w14:textId="77777777" w:rsidR="00C15B45" w:rsidRDefault="00C15B45" w:rsidP="009D5F16">
      <w:pPr>
        <w:jc w:val="both"/>
        <w:rPr>
          <w:b/>
        </w:rPr>
      </w:pPr>
    </w:p>
    <w:p w14:paraId="5ABE265A" w14:textId="34828850" w:rsidR="00C15B45" w:rsidRDefault="00C15B45" w:rsidP="009D5F16">
      <w:pPr>
        <w:jc w:val="both"/>
      </w:pPr>
      <w:r>
        <w:t xml:space="preserve">Stanje obveza na kraju izvještajnog razdoblja </w:t>
      </w:r>
      <w:r w:rsidR="000862BF">
        <w:t xml:space="preserve">323.654,06 </w:t>
      </w:r>
      <w:r>
        <w:t xml:space="preserve">kn. </w:t>
      </w:r>
    </w:p>
    <w:p w14:paraId="4BD222A9" w14:textId="77777777" w:rsidR="00F23345" w:rsidRDefault="00F23345" w:rsidP="009D5F16">
      <w:pPr>
        <w:jc w:val="both"/>
      </w:pPr>
    </w:p>
    <w:p w14:paraId="2D230A2D" w14:textId="6FB7F1B6" w:rsidR="00F23345" w:rsidRPr="0056743F" w:rsidRDefault="00F23345" w:rsidP="009D5F16">
      <w:pPr>
        <w:jc w:val="both"/>
      </w:pPr>
      <w:r w:rsidRPr="0056743F">
        <w:t>Odnose se na obveze za plaće za 12/20</w:t>
      </w:r>
      <w:r w:rsidR="00A03D51">
        <w:t>2</w:t>
      </w:r>
      <w:r w:rsidR="00DE57F7">
        <w:t>2</w:t>
      </w:r>
      <w:r w:rsidRPr="0056743F">
        <w:t xml:space="preserve"> u iznosu od </w:t>
      </w:r>
      <w:r w:rsidR="00694AB2">
        <w:t>250.629,65</w:t>
      </w:r>
      <w:r w:rsidRPr="0056743F">
        <w:t xml:space="preserve"> kn, obveze za materijalne rashode od </w:t>
      </w:r>
      <w:r w:rsidR="00694AB2">
        <w:t>22.904,28</w:t>
      </w:r>
      <w:r w:rsidRPr="0056743F">
        <w:t xml:space="preserve"> kn, obveze za financijske rashode od </w:t>
      </w:r>
      <w:r w:rsidR="00694AB2">
        <w:t xml:space="preserve">698,17 </w:t>
      </w:r>
      <w:r w:rsidRPr="0056743F">
        <w:t xml:space="preserve">kn, </w:t>
      </w:r>
      <w:r w:rsidR="00694AB2">
        <w:t xml:space="preserve">obveze za naknade građanima i kućanstvima 156,49 kn </w:t>
      </w:r>
      <w:r w:rsidRPr="0056743F">
        <w:t xml:space="preserve">te ostale tekuće obveze od </w:t>
      </w:r>
      <w:r w:rsidR="00694AB2">
        <w:t>44.265,47</w:t>
      </w:r>
      <w:r w:rsidRPr="0056743F">
        <w:t xml:space="preserve"> kn</w:t>
      </w:r>
      <w:r w:rsidR="005379A6">
        <w:t xml:space="preserve"> i obveze za nabavu nefinancijske imovine 5.000 kn.</w:t>
      </w:r>
    </w:p>
    <w:p w14:paraId="344A2535" w14:textId="77777777" w:rsidR="00C15B45" w:rsidRDefault="00C15B45" w:rsidP="00C15B45"/>
    <w:p w14:paraId="1B823953" w14:textId="77777777" w:rsidR="004E1519" w:rsidRDefault="004E1519" w:rsidP="00C15B45"/>
    <w:p w14:paraId="6DDDDB2C" w14:textId="77777777" w:rsidR="004E1519" w:rsidRDefault="004E1519" w:rsidP="00C15B45"/>
    <w:p w14:paraId="732E25C3" w14:textId="5D7E79B8" w:rsidR="004E1519" w:rsidRPr="00F047A3" w:rsidRDefault="004E1519" w:rsidP="004E1519">
      <w:r w:rsidRPr="00F047A3">
        <w:t xml:space="preserve">U </w:t>
      </w:r>
      <w:proofErr w:type="spellStart"/>
      <w:r w:rsidRPr="00F047A3">
        <w:t>Novskoj</w:t>
      </w:r>
      <w:proofErr w:type="spellEnd"/>
      <w:r w:rsidRPr="00F047A3">
        <w:t xml:space="preserve">, </w:t>
      </w:r>
      <w:r w:rsidR="006B73F5">
        <w:t>3</w:t>
      </w:r>
      <w:r w:rsidR="00565F5E">
        <w:t>1</w:t>
      </w:r>
      <w:r w:rsidR="0080698E">
        <w:t xml:space="preserve">. </w:t>
      </w:r>
      <w:r w:rsidR="006B73F5">
        <w:t>siječnja</w:t>
      </w:r>
      <w:r w:rsidR="00282A08">
        <w:t xml:space="preserve"> </w:t>
      </w:r>
      <w:r w:rsidR="0080698E">
        <w:t>20</w:t>
      </w:r>
      <w:r w:rsidR="00282A08">
        <w:t>2</w:t>
      </w:r>
      <w:r w:rsidR="006B73F5">
        <w:t>2</w:t>
      </w:r>
      <w:r>
        <w:t>.</w:t>
      </w:r>
    </w:p>
    <w:p w14:paraId="4C6B9091" w14:textId="77777777" w:rsidR="004E1519" w:rsidRDefault="004E1519" w:rsidP="004E1519"/>
    <w:p w14:paraId="5595E5B6" w14:textId="77777777" w:rsidR="004E1519" w:rsidRDefault="004E1519" w:rsidP="004E1519"/>
    <w:p w14:paraId="729A6B8E" w14:textId="77777777" w:rsidR="004E1519" w:rsidRPr="00F047A3" w:rsidRDefault="004E1519" w:rsidP="004E1519"/>
    <w:p w14:paraId="291D0AC4" w14:textId="7E8961F0" w:rsidR="004E1519" w:rsidRPr="00A80134" w:rsidRDefault="004E1519" w:rsidP="004E1519">
      <w:r w:rsidRPr="00A80134">
        <w:t xml:space="preserve">KLASA: </w:t>
      </w:r>
      <w:r w:rsidR="0056743F" w:rsidRPr="00A80134">
        <w:t>400-0</w:t>
      </w:r>
      <w:r w:rsidR="00A80134" w:rsidRPr="00A80134">
        <w:t>4</w:t>
      </w:r>
      <w:r w:rsidR="0056743F" w:rsidRPr="00A80134">
        <w:t>/</w:t>
      </w:r>
      <w:r w:rsidR="00282A08" w:rsidRPr="00A80134">
        <w:t>2</w:t>
      </w:r>
      <w:r w:rsidR="006B73F5">
        <w:t>3</w:t>
      </w:r>
      <w:r w:rsidR="0056743F" w:rsidRPr="00A80134">
        <w:t>-01/01</w:t>
      </w:r>
    </w:p>
    <w:p w14:paraId="5A32D57F" w14:textId="77777777" w:rsidR="004E1519" w:rsidRPr="00A80134" w:rsidRDefault="004E1519" w:rsidP="004E1519"/>
    <w:p w14:paraId="6B35503C" w14:textId="633DF25A" w:rsidR="004E1519" w:rsidRPr="00A80134" w:rsidRDefault="004E1519" w:rsidP="004E1519">
      <w:r w:rsidRPr="00A80134">
        <w:t>URBROJ: 2176-42-</w:t>
      </w:r>
      <w:r w:rsidR="00282A08" w:rsidRPr="00A80134">
        <w:t>2</w:t>
      </w:r>
      <w:r w:rsidR="006B73F5">
        <w:t>3</w:t>
      </w:r>
      <w:r w:rsidR="00080DB2" w:rsidRPr="00A80134">
        <w:t>-</w:t>
      </w:r>
      <w:r w:rsidR="006B73F5">
        <w:t>0</w:t>
      </w:r>
      <w:r w:rsidR="009D5F16" w:rsidRPr="00A80134">
        <w:t>3</w:t>
      </w:r>
    </w:p>
    <w:p w14:paraId="77540B99" w14:textId="77777777" w:rsidR="004E1519" w:rsidRPr="00F047A3" w:rsidRDefault="004E1519" w:rsidP="004E1519"/>
    <w:p w14:paraId="6E4DEBE2" w14:textId="77777777" w:rsidR="004E1519" w:rsidRPr="00C558E2" w:rsidRDefault="004E1519" w:rsidP="004E1519"/>
    <w:p w14:paraId="3E5F2E52" w14:textId="77777777" w:rsidR="004E1519" w:rsidRPr="00C558E2" w:rsidRDefault="004E1519" w:rsidP="004E1519"/>
    <w:p w14:paraId="6480C4F2" w14:textId="77777777" w:rsidR="004E1519" w:rsidRPr="00C558E2" w:rsidRDefault="004E1519" w:rsidP="004E1519"/>
    <w:p w14:paraId="3B106ADB" w14:textId="5A87446E" w:rsidR="004E1519" w:rsidRDefault="004E1519" w:rsidP="004E1519">
      <w:pPr>
        <w:ind w:left="4956" w:firstLine="708"/>
      </w:pPr>
      <w:r>
        <w:t>Voditelj računovodstva</w:t>
      </w:r>
    </w:p>
    <w:p w14:paraId="125912B8" w14:textId="77777777" w:rsidR="006B73F5" w:rsidRPr="00F047A3" w:rsidRDefault="006B73F5" w:rsidP="004E1519">
      <w:pPr>
        <w:ind w:left="4956" w:firstLine="708"/>
      </w:pPr>
    </w:p>
    <w:p w14:paraId="7FE01F75" w14:textId="77777777" w:rsidR="004E1519" w:rsidRDefault="004E1519" w:rsidP="004E1519">
      <w:r w:rsidRPr="00F047A3">
        <w:tab/>
      </w:r>
      <w:r w:rsidRPr="00F047A3">
        <w:tab/>
      </w:r>
      <w:r w:rsidRPr="00F047A3">
        <w:tab/>
      </w:r>
      <w:r w:rsidRPr="00F047A3">
        <w:tab/>
      </w:r>
      <w:r w:rsidRPr="00F047A3">
        <w:tab/>
      </w:r>
      <w:r w:rsidRPr="00F047A3">
        <w:tab/>
      </w:r>
      <w:r w:rsidRPr="00F047A3">
        <w:tab/>
      </w:r>
      <w:r w:rsidRPr="00F047A3">
        <w:tab/>
      </w:r>
    </w:p>
    <w:p w14:paraId="5423CBC8" w14:textId="6DE669AA" w:rsidR="004E1519" w:rsidRPr="00F047A3" w:rsidRDefault="00282A08" w:rsidP="004E1519">
      <w:pPr>
        <w:ind w:left="4956" w:firstLine="708"/>
      </w:pPr>
      <w:r>
        <w:t>Valentina Egredžija</w:t>
      </w:r>
      <w:r w:rsidR="004E1519">
        <w:t xml:space="preserve">, </w:t>
      </w:r>
      <w:proofErr w:type="spellStart"/>
      <w:r>
        <w:t>bacc</w:t>
      </w:r>
      <w:r w:rsidR="004E1519">
        <w:t>.oec</w:t>
      </w:r>
      <w:proofErr w:type="spellEnd"/>
      <w:r w:rsidR="004E1519">
        <w:t>.</w:t>
      </w:r>
    </w:p>
    <w:p w14:paraId="7C4D904B" w14:textId="77777777" w:rsidR="004E1519" w:rsidRDefault="004E1519" w:rsidP="004E1519"/>
    <w:p w14:paraId="46A588E1" w14:textId="77777777" w:rsidR="004E1519" w:rsidRDefault="004E1519" w:rsidP="004E1519"/>
    <w:p w14:paraId="5780EE7D" w14:textId="77777777" w:rsidR="0080698E" w:rsidRDefault="0080698E" w:rsidP="004E1519">
      <w:pPr>
        <w:rPr>
          <w:b/>
        </w:rPr>
      </w:pPr>
    </w:p>
    <w:p w14:paraId="084A0795" w14:textId="77777777" w:rsidR="00DA0A62" w:rsidRDefault="00DA0A62" w:rsidP="004E1519">
      <w:pPr>
        <w:rPr>
          <w:b/>
        </w:rPr>
      </w:pPr>
    </w:p>
    <w:p w14:paraId="1B118E43" w14:textId="77777777" w:rsidR="00DA0A62" w:rsidRDefault="00DA0A62" w:rsidP="004E1519">
      <w:pPr>
        <w:rPr>
          <w:b/>
        </w:rPr>
      </w:pPr>
    </w:p>
    <w:p w14:paraId="0B8B5D7C" w14:textId="77777777" w:rsidR="00DA0A62" w:rsidRDefault="00DA0A62" w:rsidP="004E1519">
      <w:pPr>
        <w:rPr>
          <w:b/>
        </w:rPr>
      </w:pPr>
    </w:p>
    <w:p w14:paraId="7C8E19E9" w14:textId="77777777" w:rsidR="00DA0A62" w:rsidRDefault="00DA0A62" w:rsidP="004E1519">
      <w:pPr>
        <w:rPr>
          <w:b/>
        </w:rPr>
      </w:pPr>
    </w:p>
    <w:p w14:paraId="6D7F19BE" w14:textId="77777777" w:rsidR="00DA0A62" w:rsidRDefault="00DA0A62" w:rsidP="004E1519">
      <w:pPr>
        <w:rPr>
          <w:b/>
        </w:rPr>
      </w:pPr>
    </w:p>
    <w:p w14:paraId="400B7427" w14:textId="77777777" w:rsidR="004E1519" w:rsidRPr="008B3F17" w:rsidRDefault="004E1519" w:rsidP="004E1519">
      <w:r w:rsidRPr="000B0775">
        <w:rPr>
          <w:b/>
        </w:rPr>
        <w:t>REPUBLIKA HRVATSKA</w:t>
      </w:r>
    </w:p>
    <w:p w14:paraId="1273C5D3" w14:textId="77777777" w:rsidR="004E1519" w:rsidRPr="000B0775" w:rsidRDefault="004E1519" w:rsidP="004E1519">
      <w:pPr>
        <w:rPr>
          <w:b/>
        </w:rPr>
      </w:pPr>
      <w:r>
        <w:rPr>
          <w:b/>
        </w:rPr>
        <w:t>MINISTARSTVO ZNANOSTI I OBRAZOVANJA</w:t>
      </w:r>
      <w:r w:rsidRPr="000B0775">
        <w:rPr>
          <w:b/>
        </w:rPr>
        <w:tab/>
      </w:r>
    </w:p>
    <w:p w14:paraId="7E78F854" w14:textId="77777777" w:rsidR="004E1519" w:rsidRPr="000B0775" w:rsidRDefault="004E1519" w:rsidP="004E1519">
      <w:pPr>
        <w:rPr>
          <w:b/>
        </w:rPr>
      </w:pPr>
      <w:r>
        <w:rPr>
          <w:b/>
        </w:rPr>
        <w:t>GLAZBENA ŠKOLA U NOVSKOJ</w:t>
      </w:r>
    </w:p>
    <w:p w14:paraId="01DBB611" w14:textId="77777777" w:rsidR="004E1519" w:rsidRDefault="004E1519" w:rsidP="004E1519">
      <w:r>
        <w:t>Novska, Trg dr. Franje Tuđman 3</w:t>
      </w:r>
      <w:r w:rsidRPr="000B0775">
        <w:t xml:space="preserve"> </w:t>
      </w:r>
    </w:p>
    <w:p w14:paraId="64E44DEA" w14:textId="77777777" w:rsidR="004E1519" w:rsidRPr="000B0775" w:rsidRDefault="004E1519" w:rsidP="004E1519">
      <w:r>
        <w:t>IBAN: HR04 2340009110019297</w:t>
      </w:r>
      <w:r w:rsidRPr="000B0775">
        <w:t>5</w:t>
      </w:r>
    </w:p>
    <w:p w14:paraId="258DFC81" w14:textId="77777777" w:rsidR="004E1519" w:rsidRDefault="004E1519" w:rsidP="004E1519">
      <w:r>
        <w:t>Matični broj: 01460552</w:t>
      </w:r>
      <w:r w:rsidRPr="000B0775">
        <w:t xml:space="preserve"> </w:t>
      </w:r>
    </w:p>
    <w:p w14:paraId="531C99F5" w14:textId="77777777" w:rsidR="004E1519" w:rsidRDefault="004E1519" w:rsidP="004E1519">
      <w:r w:rsidRPr="000B0775">
        <w:t>OIB</w:t>
      </w:r>
      <w:r>
        <w:t xml:space="preserve">: </w:t>
      </w:r>
      <w:r w:rsidRPr="000B0775">
        <w:t xml:space="preserve">46282088134 </w:t>
      </w:r>
    </w:p>
    <w:p w14:paraId="0B4B3595" w14:textId="77777777" w:rsidR="004E1519" w:rsidRPr="000B0775" w:rsidRDefault="004E1519" w:rsidP="004E1519">
      <w:r w:rsidRPr="000B0775">
        <w:t>Š</w:t>
      </w:r>
      <w:r>
        <w:t>ifra djelatnosti: 8</w:t>
      </w:r>
      <w:r w:rsidRPr="000B0775">
        <w:t>532</w:t>
      </w:r>
    </w:p>
    <w:p w14:paraId="5F5345FB" w14:textId="77777777" w:rsidR="004E1519" w:rsidRPr="000B0775" w:rsidRDefault="004E1519" w:rsidP="004E1519">
      <w:r w:rsidRPr="000B0775">
        <w:t>Razina</w:t>
      </w:r>
      <w:r>
        <w:t>:</w:t>
      </w:r>
      <w:r w:rsidRPr="000B0775">
        <w:t xml:space="preserve"> 31</w:t>
      </w:r>
    </w:p>
    <w:p w14:paraId="18B09882" w14:textId="77777777" w:rsidR="004E1519" w:rsidRDefault="004E1519" w:rsidP="004E1519">
      <w:r>
        <w:t>RK</w:t>
      </w:r>
      <w:r w:rsidRPr="000B0775">
        <w:t>P</w:t>
      </w:r>
      <w:r>
        <w:t>:</w:t>
      </w:r>
      <w:r w:rsidRPr="000B0775">
        <w:t xml:space="preserve"> 23294</w:t>
      </w:r>
    </w:p>
    <w:p w14:paraId="49D78366" w14:textId="77777777" w:rsidR="004E1519" w:rsidRDefault="004E1519" w:rsidP="004E1519">
      <w:r>
        <w:t>Šifra županije: 293</w:t>
      </w:r>
    </w:p>
    <w:p w14:paraId="6BD8C787" w14:textId="354FF398" w:rsidR="004E1519" w:rsidRDefault="004E1519" w:rsidP="004E1519">
      <w:r>
        <w:t>Razdoblje: 20</w:t>
      </w:r>
      <w:r w:rsidR="00276AD2">
        <w:t>2</w:t>
      </w:r>
      <w:r w:rsidR="00D60543">
        <w:t>2</w:t>
      </w:r>
      <w:r>
        <w:t>-12</w:t>
      </w:r>
    </w:p>
    <w:p w14:paraId="766B8053" w14:textId="77777777" w:rsidR="004E1519" w:rsidRPr="00C558E2" w:rsidRDefault="004E1519" w:rsidP="004E1519">
      <w:pPr>
        <w:rPr>
          <w:b/>
        </w:rPr>
      </w:pPr>
    </w:p>
    <w:p w14:paraId="1526DAC7" w14:textId="77777777" w:rsidR="004E1519" w:rsidRPr="00C558E2" w:rsidRDefault="004E1519" w:rsidP="004E1519"/>
    <w:p w14:paraId="0EA3CA0E" w14:textId="77777777" w:rsidR="004E1519" w:rsidRPr="00C558E2" w:rsidRDefault="004E1519" w:rsidP="004E1519"/>
    <w:p w14:paraId="3C8B32AF" w14:textId="77777777" w:rsidR="004E1519" w:rsidRDefault="004E1519" w:rsidP="004E1519">
      <w:pPr>
        <w:jc w:val="center"/>
        <w:rPr>
          <w:b/>
        </w:rPr>
      </w:pPr>
    </w:p>
    <w:p w14:paraId="432434DF" w14:textId="77777777" w:rsidR="004E1519" w:rsidRPr="00C558E2" w:rsidRDefault="004E1519" w:rsidP="004E1519">
      <w:pPr>
        <w:jc w:val="center"/>
        <w:rPr>
          <w:b/>
        </w:rPr>
      </w:pPr>
      <w:r w:rsidRPr="00C558E2">
        <w:rPr>
          <w:b/>
        </w:rPr>
        <w:t>BILJEŠKE</w:t>
      </w:r>
    </w:p>
    <w:p w14:paraId="5F0D2BEC" w14:textId="77777777" w:rsidR="004E1519" w:rsidRDefault="004E1519" w:rsidP="004E1519">
      <w:pPr>
        <w:jc w:val="center"/>
        <w:rPr>
          <w:b/>
        </w:rPr>
      </w:pPr>
      <w:r w:rsidRPr="00C558E2">
        <w:rPr>
          <w:b/>
        </w:rPr>
        <w:t xml:space="preserve">uz </w:t>
      </w:r>
      <w:r w:rsidR="00EF16F3">
        <w:rPr>
          <w:b/>
        </w:rPr>
        <w:t>RAS - funkcijski</w:t>
      </w:r>
    </w:p>
    <w:p w14:paraId="175ADF91" w14:textId="77777777" w:rsidR="004E1519" w:rsidRDefault="004E1519" w:rsidP="004E1519">
      <w:pPr>
        <w:rPr>
          <w:b/>
        </w:rPr>
      </w:pPr>
    </w:p>
    <w:p w14:paraId="143F878F" w14:textId="77777777" w:rsidR="004E1519" w:rsidRDefault="004E1519" w:rsidP="009D5F16">
      <w:pPr>
        <w:jc w:val="both"/>
        <w:rPr>
          <w:b/>
        </w:rPr>
      </w:pPr>
    </w:p>
    <w:p w14:paraId="6440302B" w14:textId="5740DB65" w:rsidR="004E1519" w:rsidRDefault="0080698E" w:rsidP="009D5F16">
      <w:pPr>
        <w:jc w:val="both"/>
        <w:rPr>
          <w:b/>
        </w:rPr>
      </w:pPr>
      <w:r>
        <w:rPr>
          <w:b/>
        </w:rPr>
        <w:t>Obrazovanje</w:t>
      </w:r>
    </w:p>
    <w:p w14:paraId="0D84DCCE" w14:textId="77777777" w:rsidR="004E1519" w:rsidRDefault="004E1519" w:rsidP="009D5F16">
      <w:pPr>
        <w:jc w:val="both"/>
        <w:rPr>
          <w:b/>
        </w:rPr>
      </w:pPr>
    </w:p>
    <w:p w14:paraId="3D1795FD" w14:textId="5693370F" w:rsidR="004E1519" w:rsidRPr="004E1519" w:rsidRDefault="0080698E" w:rsidP="009D5F16">
      <w:pPr>
        <w:jc w:val="both"/>
      </w:pPr>
      <w:r>
        <w:t xml:space="preserve">Prema funkcijskoj klasifikaciji rashodi su iskazani u visini od </w:t>
      </w:r>
      <w:r w:rsidR="00E53825">
        <w:t>3</w:t>
      </w:r>
      <w:r>
        <w:t>.</w:t>
      </w:r>
      <w:r w:rsidR="00D60543">
        <w:t>220.955,15 kn</w:t>
      </w:r>
      <w:r>
        <w:t>, a odnosi se na područje srednjoškolskog obrazovanja.</w:t>
      </w:r>
    </w:p>
    <w:p w14:paraId="4CE1EBDE" w14:textId="77777777" w:rsidR="004E1519" w:rsidRDefault="004E1519" w:rsidP="00C15B45"/>
    <w:p w14:paraId="12227F24" w14:textId="77777777" w:rsidR="00FB7B2B" w:rsidRDefault="00FB7B2B" w:rsidP="00C15B45"/>
    <w:p w14:paraId="5074333C" w14:textId="77777777" w:rsidR="00FB7B2B" w:rsidRDefault="00FB7B2B" w:rsidP="00C15B45"/>
    <w:p w14:paraId="14DE769E" w14:textId="46EDE1A5" w:rsidR="00FB7B2B" w:rsidRPr="00F047A3" w:rsidRDefault="00FB7B2B" w:rsidP="00FB7B2B">
      <w:r w:rsidRPr="00F047A3">
        <w:t xml:space="preserve">U </w:t>
      </w:r>
      <w:proofErr w:type="spellStart"/>
      <w:r w:rsidRPr="00F047A3">
        <w:t>Novskoj</w:t>
      </w:r>
      <w:proofErr w:type="spellEnd"/>
      <w:r w:rsidRPr="00F047A3">
        <w:t xml:space="preserve">, </w:t>
      </w:r>
      <w:r w:rsidR="00D60543">
        <w:t>3</w:t>
      </w:r>
      <w:r w:rsidR="00E53825">
        <w:t>1</w:t>
      </w:r>
      <w:r>
        <w:t>.</w:t>
      </w:r>
      <w:r w:rsidR="00D60543">
        <w:t xml:space="preserve"> siječnja</w:t>
      </w:r>
      <w:r>
        <w:t xml:space="preserve"> 20</w:t>
      </w:r>
      <w:r w:rsidR="00276AD2">
        <w:t>2</w:t>
      </w:r>
      <w:r w:rsidR="00D60543">
        <w:t>3</w:t>
      </w:r>
      <w:r>
        <w:t>.</w:t>
      </w:r>
    </w:p>
    <w:p w14:paraId="35793B81" w14:textId="77777777" w:rsidR="00FB7B2B" w:rsidRDefault="00FB7B2B" w:rsidP="00FB7B2B"/>
    <w:p w14:paraId="06EC8EDF" w14:textId="77777777" w:rsidR="00FB7B2B" w:rsidRDefault="00FB7B2B" w:rsidP="00FB7B2B"/>
    <w:p w14:paraId="3C31ADAB" w14:textId="77777777" w:rsidR="00FB7B2B" w:rsidRPr="00F047A3" w:rsidRDefault="00FB7B2B" w:rsidP="00FB7B2B"/>
    <w:p w14:paraId="58E05CD9" w14:textId="37DF78DA" w:rsidR="00FB7B2B" w:rsidRPr="00A80134" w:rsidRDefault="00FB7B2B" w:rsidP="00FB7B2B">
      <w:r w:rsidRPr="00A80134">
        <w:t xml:space="preserve">KLASA: </w:t>
      </w:r>
      <w:r w:rsidR="0056743F" w:rsidRPr="00A80134">
        <w:t>400-0</w:t>
      </w:r>
      <w:r w:rsidR="00A80134" w:rsidRPr="00A80134">
        <w:t>4</w:t>
      </w:r>
      <w:r w:rsidR="0056743F" w:rsidRPr="00A80134">
        <w:t>/</w:t>
      </w:r>
      <w:r w:rsidR="00276AD2" w:rsidRPr="00A80134">
        <w:t>2</w:t>
      </w:r>
      <w:r w:rsidR="00D60543">
        <w:t>2</w:t>
      </w:r>
      <w:r w:rsidR="0056743F" w:rsidRPr="00A80134">
        <w:t>-01/01</w:t>
      </w:r>
    </w:p>
    <w:p w14:paraId="3256E7F8" w14:textId="77777777" w:rsidR="0056743F" w:rsidRPr="00A80134" w:rsidRDefault="0056743F" w:rsidP="00FB7B2B"/>
    <w:p w14:paraId="4B0DE797" w14:textId="32A62EE6" w:rsidR="00FB7B2B" w:rsidRPr="00A80134" w:rsidRDefault="00FB7B2B" w:rsidP="00FB7B2B">
      <w:r w:rsidRPr="00A80134">
        <w:t>URBROJ: 2176-42-</w:t>
      </w:r>
      <w:r w:rsidR="00276AD2" w:rsidRPr="00A80134">
        <w:t>2</w:t>
      </w:r>
      <w:r w:rsidR="00D60543">
        <w:t>3</w:t>
      </w:r>
      <w:r w:rsidR="00080DB2" w:rsidRPr="00A80134">
        <w:t>-</w:t>
      </w:r>
      <w:r w:rsidR="00D60543">
        <w:t>0</w:t>
      </w:r>
      <w:r w:rsidR="009D5F16" w:rsidRPr="00A80134">
        <w:t>4</w:t>
      </w:r>
    </w:p>
    <w:p w14:paraId="6F7A652B" w14:textId="77777777" w:rsidR="00FB7B2B" w:rsidRPr="00F047A3" w:rsidRDefault="00FB7B2B" w:rsidP="00FB7B2B"/>
    <w:p w14:paraId="4588103E" w14:textId="77777777" w:rsidR="00FB7B2B" w:rsidRPr="00C558E2" w:rsidRDefault="00FB7B2B" w:rsidP="00FB7B2B"/>
    <w:p w14:paraId="0FE3EA7A" w14:textId="77777777" w:rsidR="00FB7B2B" w:rsidRPr="00C558E2" w:rsidRDefault="00FB7B2B" w:rsidP="00FB7B2B"/>
    <w:p w14:paraId="35A6F687" w14:textId="77777777" w:rsidR="00FB7B2B" w:rsidRPr="00C558E2" w:rsidRDefault="00FB7B2B" w:rsidP="00FB7B2B"/>
    <w:p w14:paraId="614C7953" w14:textId="2C61F03E" w:rsidR="00FB7B2B" w:rsidRDefault="00FB7B2B" w:rsidP="00FB7B2B">
      <w:pPr>
        <w:ind w:left="4956" w:firstLine="708"/>
      </w:pPr>
      <w:r>
        <w:t>Voditelj računovodstva</w:t>
      </w:r>
    </w:p>
    <w:p w14:paraId="444A4753" w14:textId="77777777" w:rsidR="00D60543" w:rsidRPr="00F047A3" w:rsidRDefault="00D60543" w:rsidP="00FB7B2B">
      <w:pPr>
        <w:ind w:left="4956" w:firstLine="708"/>
      </w:pPr>
    </w:p>
    <w:p w14:paraId="4DD74EA7" w14:textId="77777777" w:rsidR="00FB7B2B" w:rsidRDefault="00FB7B2B" w:rsidP="00FB7B2B">
      <w:r w:rsidRPr="00F047A3">
        <w:tab/>
      </w:r>
      <w:r w:rsidRPr="00F047A3">
        <w:tab/>
      </w:r>
      <w:r w:rsidRPr="00F047A3">
        <w:tab/>
      </w:r>
      <w:r w:rsidRPr="00F047A3">
        <w:tab/>
      </w:r>
      <w:r w:rsidRPr="00F047A3">
        <w:tab/>
      </w:r>
      <w:r w:rsidRPr="00F047A3">
        <w:tab/>
      </w:r>
      <w:r w:rsidRPr="00F047A3">
        <w:tab/>
      </w:r>
      <w:r w:rsidRPr="00F047A3">
        <w:tab/>
      </w:r>
    </w:p>
    <w:p w14:paraId="57F12CEA" w14:textId="72FB5E1A" w:rsidR="00FB7B2B" w:rsidRPr="00F047A3" w:rsidRDefault="00276AD2" w:rsidP="00FB7B2B">
      <w:pPr>
        <w:ind w:left="4956" w:firstLine="708"/>
      </w:pPr>
      <w:r>
        <w:t>Valentina Egredžija</w:t>
      </w:r>
      <w:r w:rsidR="00FB7B2B">
        <w:t xml:space="preserve">, </w:t>
      </w:r>
      <w:proofErr w:type="spellStart"/>
      <w:r>
        <w:t>bacc</w:t>
      </w:r>
      <w:r w:rsidR="00FB7B2B">
        <w:t>.oec</w:t>
      </w:r>
      <w:proofErr w:type="spellEnd"/>
      <w:r w:rsidR="00FB7B2B">
        <w:t>.</w:t>
      </w:r>
    </w:p>
    <w:p w14:paraId="093F60F1" w14:textId="4F2CED65" w:rsidR="00FB7B2B" w:rsidRDefault="00FB7B2B" w:rsidP="00FB7B2B"/>
    <w:sectPr w:rsidR="00FB7B2B" w:rsidSect="00CD525A">
      <w:pgSz w:w="11906" w:h="16838"/>
      <w:pgMar w:top="1258" w:right="1558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C28A8"/>
    <w:multiLevelType w:val="hybridMultilevel"/>
    <w:tmpl w:val="EF3669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D01E8"/>
    <w:multiLevelType w:val="hybridMultilevel"/>
    <w:tmpl w:val="BCA47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D07E3"/>
    <w:multiLevelType w:val="hybridMultilevel"/>
    <w:tmpl w:val="A0A69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10F66"/>
    <w:multiLevelType w:val="hybridMultilevel"/>
    <w:tmpl w:val="D79862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05AF9"/>
    <w:multiLevelType w:val="hybridMultilevel"/>
    <w:tmpl w:val="614C245A"/>
    <w:lvl w:ilvl="0" w:tplc="3F24AE12"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5" w15:restartNumberingAfterBreak="0">
    <w:nsid w:val="27F7601E"/>
    <w:multiLevelType w:val="hybridMultilevel"/>
    <w:tmpl w:val="2E5863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57E1F"/>
    <w:multiLevelType w:val="hybridMultilevel"/>
    <w:tmpl w:val="24762F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B2EA4"/>
    <w:multiLevelType w:val="hybridMultilevel"/>
    <w:tmpl w:val="1B82A682"/>
    <w:lvl w:ilvl="0" w:tplc="041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35B636B3"/>
    <w:multiLevelType w:val="hybridMultilevel"/>
    <w:tmpl w:val="4352F8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905DA"/>
    <w:multiLevelType w:val="hybridMultilevel"/>
    <w:tmpl w:val="7076B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94CB8"/>
    <w:multiLevelType w:val="hybridMultilevel"/>
    <w:tmpl w:val="18189B10"/>
    <w:lvl w:ilvl="0" w:tplc="533A2D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12A69"/>
    <w:multiLevelType w:val="hybridMultilevel"/>
    <w:tmpl w:val="868084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B0A92"/>
    <w:multiLevelType w:val="hybridMultilevel"/>
    <w:tmpl w:val="80C0DB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B0DE5"/>
    <w:multiLevelType w:val="hybridMultilevel"/>
    <w:tmpl w:val="59ACAC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E4E51"/>
    <w:multiLevelType w:val="hybridMultilevel"/>
    <w:tmpl w:val="67F2202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99953404">
    <w:abstractNumId w:val="10"/>
  </w:num>
  <w:num w:numId="2" w16cid:durableId="1397166381">
    <w:abstractNumId w:val="4"/>
  </w:num>
  <w:num w:numId="3" w16cid:durableId="2002849600">
    <w:abstractNumId w:val="6"/>
  </w:num>
  <w:num w:numId="4" w16cid:durableId="803811966">
    <w:abstractNumId w:val="8"/>
  </w:num>
  <w:num w:numId="5" w16cid:durableId="881941642">
    <w:abstractNumId w:val="7"/>
  </w:num>
  <w:num w:numId="6" w16cid:durableId="1892498648">
    <w:abstractNumId w:val="5"/>
  </w:num>
  <w:num w:numId="7" w16cid:durableId="1186359461">
    <w:abstractNumId w:val="1"/>
  </w:num>
  <w:num w:numId="8" w16cid:durableId="349576161">
    <w:abstractNumId w:val="2"/>
  </w:num>
  <w:num w:numId="9" w16cid:durableId="1091240635">
    <w:abstractNumId w:val="3"/>
  </w:num>
  <w:num w:numId="10" w16cid:durableId="1884445054">
    <w:abstractNumId w:val="13"/>
  </w:num>
  <w:num w:numId="11" w16cid:durableId="95053957">
    <w:abstractNumId w:val="11"/>
  </w:num>
  <w:num w:numId="12" w16cid:durableId="1130434940">
    <w:abstractNumId w:val="14"/>
  </w:num>
  <w:num w:numId="13" w16cid:durableId="86274193">
    <w:abstractNumId w:val="0"/>
  </w:num>
  <w:num w:numId="14" w16cid:durableId="290013812">
    <w:abstractNumId w:val="9"/>
  </w:num>
  <w:num w:numId="15" w16cid:durableId="6141017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938"/>
    <w:rsid w:val="000040B5"/>
    <w:rsid w:val="00010824"/>
    <w:rsid w:val="00013958"/>
    <w:rsid w:val="00025167"/>
    <w:rsid w:val="00031186"/>
    <w:rsid w:val="000327C7"/>
    <w:rsid w:val="0004516B"/>
    <w:rsid w:val="0005387C"/>
    <w:rsid w:val="0006614A"/>
    <w:rsid w:val="00070321"/>
    <w:rsid w:val="000717AF"/>
    <w:rsid w:val="0007208A"/>
    <w:rsid w:val="0007679C"/>
    <w:rsid w:val="00080DB2"/>
    <w:rsid w:val="000862BF"/>
    <w:rsid w:val="000877E7"/>
    <w:rsid w:val="000931B4"/>
    <w:rsid w:val="00097389"/>
    <w:rsid w:val="00097CEE"/>
    <w:rsid w:val="000A019D"/>
    <w:rsid w:val="000A3F80"/>
    <w:rsid w:val="000B0775"/>
    <w:rsid w:val="000B7A7E"/>
    <w:rsid w:val="000C5E43"/>
    <w:rsid w:val="000D049E"/>
    <w:rsid w:val="000D22AF"/>
    <w:rsid w:val="000E1559"/>
    <w:rsid w:val="000E2D3B"/>
    <w:rsid w:val="000E74C4"/>
    <w:rsid w:val="000F4A32"/>
    <w:rsid w:val="000F62DA"/>
    <w:rsid w:val="00104177"/>
    <w:rsid w:val="00104E65"/>
    <w:rsid w:val="00106181"/>
    <w:rsid w:val="001325BB"/>
    <w:rsid w:val="001336A3"/>
    <w:rsid w:val="00146548"/>
    <w:rsid w:val="00172769"/>
    <w:rsid w:val="00174BF1"/>
    <w:rsid w:val="00187ADE"/>
    <w:rsid w:val="001B3DF1"/>
    <w:rsid w:val="001D1BAE"/>
    <w:rsid w:val="001E1C7E"/>
    <w:rsid w:val="0020752E"/>
    <w:rsid w:val="00214C33"/>
    <w:rsid w:val="00266021"/>
    <w:rsid w:val="00276AD2"/>
    <w:rsid w:val="00282A08"/>
    <w:rsid w:val="00283D4A"/>
    <w:rsid w:val="00293E05"/>
    <w:rsid w:val="00296F36"/>
    <w:rsid w:val="002A287D"/>
    <w:rsid w:val="002A4DE2"/>
    <w:rsid w:val="002B04AC"/>
    <w:rsid w:val="002C53DA"/>
    <w:rsid w:val="002C5C89"/>
    <w:rsid w:val="002E2B1E"/>
    <w:rsid w:val="002F3F5B"/>
    <w:rsid w:val="002F3F92"/>
    <w:rsid w:val="00315693"/>
    <w:rsid w:val="0031618E"/>
    <w:rsid w:val="00317FAA"/>
    <w:rsid w:val="00320B33"/>
    <w:rsid w:val="00323193"/>
    <w:rsid w:val="00332CA0"/>
    <w:rsid w:val="003351ED"/>
    <w:rsid w:val="00354FFA"/>
    <w:rsid w:val="00356C04"/>
    <w:rsid w:val="00357E50"/>
    <w:rsid w:val="00361DFB"/>
    <w:rsid w:val="00385E0A"/>
    <w:rsid w:val="0039208C"/>
    <w:rsid w:val="0039690E"/>
    <w:rsid w:val="00397A04"/>
    <w:rsid w:val="003A0BB7"/>
    <w:rsid w:val="003A0FAE"/>
    <w:rsid w:val="003B00E0"/>
    <w:rsid w:val="003B55DA"/>
    <w:rsid w:val="003B68A8"/>
    <w:rsid w:val="003C3CD3"/>
    <w:rsid w:val="003C434E"/>
    <w:rsid w:val="003D5D3B"/>
    <w:rsid w:val="003E24B1"/>
    <w:rsid w:val="0040298A"/>
    <w:rsid w:val="0042646A"/>
    <w:rsid w:val="00434B94"/>
    <w:rsid w:val="00452E9A"/>
    <w:rsid w:val="0045540D"/>
    <w:rsid w:val="00465D9A"/>
    <w:rsid w:val="004831F9"/>
    <w:rsid w:val="0049389A"/>
    <w:rsid w:val="004A3640"/>
    <w:rsid w:val="004A4D5A"/>
    <w:rsid w:val="004D7A70"/>
    <w:rsid w:val="004E1519"/>
    <w:rsid w:val="004F3EA1"/>
    <w:rsid w:val="00506752"/>
    <w:rsid w:val="00507974"/>
    <w:rsid w:val="00521066"/>
    <w:rsid w:val="0052656E"/>
    <w:rsid w:val="005317D7"/>
    <w:rsid w:val="005379A6"/>
    <w:rsid w:val="00565F5E"/>
    <w:rsid w:val="0056743F"/>
    <w:rsid w:val="00571950"/>
    <w:rsid w:val="00571CCB"/>
    <w:rsid w:val="00585F70"/>
    <w:rsid w:val="00586DB4"/>
    <w:rsid w:val="00597B2B"/>
    <w:rsid w:val="005A7206"/>
    <w:rsid w:val="005B1836"/>
    <w:rsid w:val="005D31B1"/>
    <w:rsid w:val="005D575D"/>
    <w:rsid w:val="005E29A7"/>
    <w:rsid w:val="0060699A"/>
    <w:rsid w:val="00606EC3"/>
    <w:rsid w:val="006110C6"/>
    <w:rsid w:val="00620B6E"/>
    <w:rsid w:val="006215C3"/>
    <w:rsid w:val="00654B34"/>
    <w:rsid w:val="00660BDF"/>
    <w:rsid w:val="00682098"/>
    <w:rsid w:val="00683048"/>
    <w:rsid w:val="00686251"/>
    <w:rsid w:val="00690107"/>
    <w:rsid w:val="00694AB2"/>
    <w:rsid w:val="006A32E7"/>
    <w:rsid w:val="006B73F5"/>
    <w:rsid w:val="006C271F"/>
    <w:rsid w:val="006D389A"/>
    <w:rsid w:val="006E4AAF"/>
    <w:rsid w:val="00716929"/>
    <w:rsid w:val="00717EA5"/>
    <w:rsid w:val="00722EF4"/>
    <w:rsid w:val="00727450"/>
    <w:rsid w:val="00744474"/>
    <w:rsid w:val="00762C50"/>
    <w:rsid w:val="007812FB"/>
    <w:rsid w:val="007A2B6C"/>
    <w:rsid w:val="007B7057"/>
    <w:rsid w:val="007C2D84"/>
    <w:rsid w:val="007C5868"/>
    <w:rsid w:val="007C7A61"/>
    <w:rsid w:val="007D0B4F"/>
    <w:rsid w:val="007D68A7"/>
    <w:rsid w:val="007E62FC"/>
    <w:rsid w:val="007E6CA2"/>
    <w:rsid w:val="007F5B32"/>
    <w:rsid w:val="0080698E"/>
    <w:rsid w:val="008240A5"/>
    <w:rsid w:val="0082458B"/>
    <w:rsid w:val="00824EA5"/>
    <w:rsid w:val="0084575A"/>
    <w:rsid w:val="00866543"/>
    <w:rsid w:val="008760AB"/>
    <w:rsid w:val="00886684"/>
    <w:rsid w:val="008A30A2"/>
    <w:rsid w:val="008B3F17"/>
    <w:rsid w:val="008C7858"/>
    <w:rsid w:val="008E0497"/>
    <w:rsid w:val="008E755E"/>
    <w:rsid w:val="00914938"/>
    <w:rsid w:val="00914E40"/>
    <w:rsid w:val="00917BD9"/>
    <w:rsid w:val="00924D99"/>
    <w:rsid w:val="00932D11"/>
    <w:rsid w:val="00934480"/>
    <w:rsid w:val="0094495F"/>
    <w:rsid w:val="0095122E"/>
    <w:rsid w:val="00954254"/>
    <w:rsid w:val="0096074C"/>
    <w:rsid w:val="009743E0"/>
    <w:rsid w:val="00983CBD"/>
    <w:rsid w:val="00991695"/>
    <w:rsid w:val="009B5072"/>
    <w:rsid w:val="009C4466"/>
    <w:rsid w:val="009D1896"/>
    <w:rsid w:val="009D5DFD"/>
    <w:rsid w:val="009D5F16"/>
    <w:rsid w:val="009E669B"/>
    <w:rsid w:val="009F32BD"/>
    <w:rsid w:val="009F4084"/>
    <w:rsid w:val="00A03D51"/>
    <w:rsid w:val="00A15570"/>
    <w:rsid w:val="00A232E3"/>
    <w:rsid w:val="00A2330D"/>
    <w:rsid w:val="00A376D5"/>
    <w:rsid w:val="00A42375"/>
    <w:rsid w:val="00A60EFC"/>
    <w:rsid w:val="00A62ED8"/>
    <w:rsid w:val="00A80134"/>
    <w:rsid w:val="00A8050F"/>
    <w:rsid w:val="00A83DD0"/>
    <w:rsid w:val="00A972FB"/>
    <w:rsid w:val="00AB66E5"/>
    <w:rsid w:val="00AC4A3C"/>
    <w:rsid w:val="00AC5436"/>
    <w:rsid w:val="00AD4360"/>
    <w:rsid w:val="00AE2C37"/>
    <w:rsid w:val="00AF2C7F"/>
    <w:rsid w:val="00B06E09"/>
    <w:rsid w:val="00B112F9"/>
    <w:rsid w:val="00B30EB3"/>
    <w:rsid w:val="00B33145"/>
    <w:rsid w:val="00B5701A"/>
    <w:rsid w:val="00B63317"/>
    <w:rsid w:val="00B7274D"/>
    <w:rsid w:val="00B74F8C"/>
    <w:rsid w:val="00B84CFB"/>
    <w:rsid w:val="00B861E5"/>
    <w:rsid w:val="00B94FCA"/>
    <w:rsid w:val="00BA657A"/>
    <w:rsid w:val="00BD3FCC"/>
    <w:rsid w:val="00BD6F05"/>
    <w:rsid w:val="00BE2739"/>
    <w:rsid w:val="00BF0C37"/>
    <w:rsid w:val="00C0654A"/>
    <w:rsid w:val="00C15B45"/>
    <w:rsid w:val="00C21B6A"/>
    <w:rsid w:val="00C266C2"/>
    <w:rsid w:val="00C324BA"/>
    <w:rsid w:val="00C558E2"/>
    <w:rsid w:val="00C67B26"/>
    <w:rsid w:val="00C83DDA"/>
    <w:rsid w:val="00C8746F"/>
    <w:rsid w:val="00CB7C03"/>
    <w:rsid w:val="00CC2264"/>
    <w:rsid w:val="00CD525A"/>
    <w:rsid w:val="00D01400"/>
    <w:rsid w:val="00D12D89"/>
    <w:rsid w:val="00D14025"/>
    <w:rsid w:val="00D2094A"/>
    <w:rsid w:val="00D42688"/>
    <w:rsid w:val="00D446F0"/>
    <w:rsid w:val="00D446F6"/>
    <w:rsid w:val="00D50737"/>
    <w:rsid w:val="00D51A4A"/>
    <w:rsid w:val="00D60543"/>
    <w:rsid w:val="00D60881"/>
    <w:rsid w:val="00D805F1"/>
    <w:rsid w:val="00D80D31"/>
    <w:rsid w:val="00D902C5"/>
    <w:rsid w:val="00DA0A62"/>
    <w:rsid w:val="00DB0D71"/>
    <w:rsid w:val="00DB2675"/>
    <w:rsid w:val="00DB5076"/>
    <w:rsid w:val="00DB7D64"/>
    <w:rsid w:val="00DD1B77"/>
    <w:rsid w:val="00DE57F7"/>
    <w:rsid w:val="00DF38F4"/>
    <w:rsid w:val="00E11275"/>
    <w:rsid w:val="00E24C47"/>
    <w:rsid w:val="00E44823"/>
    <w:rsid w:val="00E44927"/>
    <w:rsid w:val="00E474F5"/>
    <w:rsid w:val="00E53825"/>
    <w:rsid w:val="00E65307"/>
    <w:rsid w:val="00E71EC7"/>
    <w:rsid w:val="00E72CA1"/>
    <w:rsid w:val="00E769B5"/>
    <w:rsid w:val="00E802FB"/>
    <w:rsid w:val="00ED0D8A"/>
    <w:rsid w:val="00EE7DFB"/>
    <w:rsid w:val="00EF16F3"/>
    <w:rsid w:val="00F03C27"/>
    <w:rsid w:val="00F047A3"/>
    <w:rsid w:val="00F136CD"/>
    <w:rsid w:val="00F23345"/>
    <w:rsid w:val="00F2742C"/>
    <w:rsid w:val="00F279B2"/>
    <w:rsid w:val="00F45F17"/>
    <w:rsid w:val="00F471E2"/>
    <w:rsid w:val="00F52ADD"/>
    <w:rsid w:val="00F544FA"/>
    <w:rsid w:val="00F609C4"/>
    <w:rsid w:val="00F610EE"/>
    <w:rsid w:val="00F655FC"/>
    <w:rsid w:val="00F756E4"/>
    <w:rsid w:val="00FA1F9E"/>
    <w:rsid w:val="00FB2BAB"/>
    <w:rsid w:val="00FB7B2B"/>
    <w:rsid w:val="00FC0531"/>
    <w:rsid w:val="00FC29A3"/>
    <w:rsid w:val="00FD019D"/>
    <w:rsid w:val="00FD7B32"/>
    <w:rsid w:val="00FE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46D99"/>
  <w15:docId w15:val="{05C4E925-9CF4-428F-98E2-78CED12F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84"/>
    <w:rPr>
      <w:rFonts w:ascii="Times New Roman" w:eastAsia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914938"/>
    <w:pPr>
      <w:keepNext/>
      <w:outlineLvl w:val="0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914938"/>
    <w:rPr>
      <w:rFonts w:ascii="Times New Roman" w:hAnsi="Times New Roman" w:cs="Times New Roman"/>
      <w:b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914938"/>
  </w:style>
  <w:style w:type="character" w:customStyle="1" w:styleId="TijelotekstaChar">
    <w:name w:val="Tijelo teksta Char"/>
    <w:link w:val="Tijeloteksta"/>
    <w:uiPriority w:val="99"/>
    <w:locked/>
    <w:rsid w:val="00914938"/>
    <w:rPr>
      <w:rFonts w:ascii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99"/>
    <w:qFormat/>
    <w:rsid w:val="00FC29A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4447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474"/>
    <w:rPr>
      <w:rFonts w:ascii="Tahoma" w:eastAsia="Times New Roman" w:hAnsi="Tahoma" w:cs="Tahoma"/>
      <w:sz w:val="16"/>
      <w:szCs w:val="16"/>
    </w:rPr>
  </w:style>
  <w:style w:type="table" w:styleId="Reetkatablice">
    <w:name w:val="Table Grid"/>
    <w:basedOn w:val="Obinatablica"/>
    <w:locked/>
    <w:rsid w:val="000E1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6932C-BB98-4464-8BF8-8D3217E2B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7</Pages>
  <Words>1208</Words>
  <Characters>6890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DarkOS</Company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Valentina Egredžija</cp:lastModifiedBy>
  <cp:revision>80</cp:revision>
  <cp:lastPrinted>2022-02-01T13:38:00Z</cp:lastPrinted>
  <dcterms:created xsi:type="dcterms:W3CDTF">2022-02-01T09:40:00Z</dcterms:created>
  <dcterms:modified xsi:type="dcterms:W3CDTF">2023-01-31T14:38:00Z</dcterms:modified>
</cp:coreProperties>
</file>